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21DDC" w14:textId="31D03011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ПРОТОКОЛ № 21</w:t>
      </w:r>
    </w:p>
    <w:p w14:paraId="4F20348C" w14:textId="77777777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заседания общественно-консультативного (экспертного) совета по развитию предпринимательства при Министерстве юстиции </w:t>
      </w:r>
      <w:r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Республики Беларусь</w:t>
      </w:r>
    </w:p>
    <w:p w14:paraId="45377D75" w14:textId="77777777" w:rsidR="00647397" w:rsidRPr="0019114F" w:rsidRDefault="00647397" w:rsidP="0064739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F73E121" w14:textId="35F3962A" w:rsidR="00647397" w:rsidRPr="0019114F" w:rsidRDefault="00CA2A00" w:rsidP="0064739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56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мая </w:t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>202</w:t>
      </w:r>
      <w:r w:rsidR="000526BA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г.</w:t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647397"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г. Минск</w:t>
      </w:r>
    </w:p>
    <w:p w14:paraId="0B90792C" w14:textId="77777777" w:rsidR="00647397" w:rsidRPr="0019114F" w:rsidRDefault="00647397" w:rsidP="0064739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08539B8" w14:textId="77777777" w:rsidR="00647397" w:rsidRPr="0019114F" w:rsidRDefault="00647397" w:rsidP="00647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Присутствовали:</w:t>
      </w:r>
    </w:p>
    <w:p w14:paraId="52040C2D" w14:textId="77777777" w:rsidR="00647397" w:rsidRPr="0019114F" w:rsidRDefault="00647397" w:rsidP="006473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>Члены общественно-консультативного (экспертного) совета по развитию предпринимательства при Министерстве юстиции Республики Беларусь (далее – совет):</w:t>
      </w:r>
    </w:p>
    <w:p w14:paraId="00540D5E" w14:textId="77777777" w:rsidR="00647397" w:rsidRPr="0019114F" w:rsidRDefault="00647397" w:rsidP="006473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1"/>
        <w:gridCol w:w="486"/>
        <w:gridCol w:w="6068"/>
      </w:tblGrid>
      <w:tr w:rsidR="00647397" w:rsidRPr="0019114F" w14:paraId="360F8104" w14:textId="77777777" w:rsidTr="002A3546">
        <w:trPr>
          <w:trHeight w:val="1190"/>
        </w:trPr>
        <w:tc>
          <w:tcPr>
            <w:tcW w:w="1497" w:type="pct"/>
            <w:shd w:val="clear" w:color="auto" w:fill="auto"/>
          </w:tcPr>
          <w:p w14:paraId="33917BA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Якимович Валентина Викторовна</w:t>
            </w:r>
          </w:p>
        </w:tc>
        <w:tc>
          <w:tcPr>
            <w:tcW w:w="260" w:type="pct"/>
            <w:shd w:val="clear" w:color="auto" w:fill="auto"/>
          </w:tcPr>
          <w:p w14:paraId="6F41B1D3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464FD30E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Заместитель Министра юстиции</w:t>
            </w:r>
          </w:p>
          <w:p w14:paraId="7F608D09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(председатель совета)</w:t>
            </w:r>
          </w:p>
        </w:tc>
      </w:tr>
      <w:tr w:rsidR="00647397" w:rsidRPr="0019114F" w14:paraId="4001A8A3" w14:textId="77777777" w:rsidTr="002A3546">
        <w:trPr>
          <w:trHeight w:val="933"/>
        </w:trPr>
        <w:tc>
          <w:tcPr>
            <w:tcW w:w="1497" w:type="pct"/>
            <w:shd w:val="clear" w:color="auto" w:fill="auto"/>
          </w:tcPr>
          <w:p w14:paraId="59CFA58E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Азаренко </w:t>
            </w:r>
          </w:p>
          <w:p w14:paraId="0E0F2D7A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ind w:right="-594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Маргарита Владимировна</w:t>
            </w:r>
          </w:p>
          <w:p w14:paraId="77506294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61E2CFFC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5551D914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начальник юридического управления Национального статистического комитета </w:t>
            </w:r>
          </w:p>
        </w:tc>
      </w:tr>
      <w:tr w:rsidR="00647397" w:rsidRPr="0019114F" w14:paraId="4BA0FE32" w14:textId="77777777" w:rsidTr="002A3546">
        <w:tc>
          <w:tcPr>
            <w:tcW w:w="1497" w:type="pct"/>
            <w:shd w:val="clear" w:color="auto" w:fill="auto"/>
          </w:tcPr>
          <w:p w14:paraId="73E58429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Бородуля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14:paraId="470C112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Вадим Александрович</w:t>
            </w:r>
          </w:p>
          <w:p w14:paraId="34FAF38A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1A5DBDF7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12EE4106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заместитель директора по правовым вопросам Бизнес союза предпринимателей и нанимателей имени профессора </w:t>
            </w: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М.С.Кунявского</w:t>
            </w:r>
            <w:proofErr w:type="spellEnd"/>
          </w:p>
          <w:p w14:paraId="194D757D" w14:textId="76E038C1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76EF7D5E" w14:textId="77777777" w:rsidTr="002A3546">
        <w:tc>
          <w:tcPr>
            <w:tcW w:w="1497" w:type="pct"/>
            <w:shd w:val="clear" w:color="auto" w:fill="auto"/>
          </w:tcPr>
          <w:p w14:paraId="7F359559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Гамзунова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14:paraId="45AF6DA5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Екатерина Николаевна</w:t>
            </w:r>
          </w:p>
          <w:p w14:paraId="43B007C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14:paraId="102ADC6E" w14:textId="74D5A88C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57571225" w14:textId="760E2596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2993934B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член Президиума Республиканской Ассоциации бизнеса и нанимателей «БСМ-</w:t>
            </w: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пром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», адвокат специализированной юридической консультации г. Минска «</w:t>
            </w: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БелЮрЗащита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»</w:t>
            </w:r>
          </w:p>
          <w:p w14:paraId="425FF965" w14:textId="5327667C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10ADC0E3" w14:textId="77777777" w:rsidTr="002A3546">
        <w:tc>
          <w:tcPr>
            <w:tcW w:w="1497" w:type="pct"/>
            <w:shd w:val="clear" w:color="auto" w:fill="auto"/>
          </w:tcPr>
          <w:p w14:paraId="58E39D92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Копыток</w:t>
            </w:r>
            <w:proofErr w:type="spellEnd"/>
          </w:p>
          <w:p w14:paraId="2F20CD52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Андрей Валерьевич</w:t>
            </w:r>
          </w:p>
        </w:tc>
        <w:tc>
          <w:tcPr>
            <w:tcW w:w="260" w:type="pct"/>
            <w:shd w:val="clear" w:color="auto" w:fill="auto"/>
          </w:tcPr>
          <w:p w14:paraId="1871901E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57B293C2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председатель Высшего координационного совета </w:t>
            </w:r>
            <w:bookmarkStart w:id="0" w:name="_Hlk195100985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Союза юридических лиц «Республиканская конфедерация предпринимательства»</w:t>
            </w:r>
          </w:p>
          <w:bookmarkEnd w:id="0"/>
          <w:p w14:paraId="78DB508A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3A170C00" w14:textId="77777777" w:rsidTr="002A3546">
        <w:tc>
          <w:tcPr>
            <w:tcW w:w="1497" w:type="pct"/>
            <w:shd w:val="clear" w:color="auto" w:fill="auto"/>
          </w:tcPr>
          <w:p w14:paraId="74CD7697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Кувшинов </w:t>
            </w:r>
          </w:p>
          <w:p w14:paraId="094B6C8E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Дмитрий Александрович</w:t>
            </w:r>
          </w:p>
          <w:p w14:paraId="2D903411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102A37A9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3EA60CCF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адвокат Минской городской коллегии адвокатов, юридической консультации Центрального района г. Минска</w:t>
            </w:r>
          </w:p>
          <w:p w14:paraId="034646CE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2219D2AB" w14:textId="77777777" w:rsidTr="002A3546">
        <w:tc>
          <w:tcPr>
            <w:tcW w:w="1497" w:type="pct"/>
          </w:tcPr>
          <w:p w14:paraId="3A73C87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Ожеховская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14:paraId="06DE8395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Анна </w:t>
            </w: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Францевна</w:t>
            </w:r>
            <w:proofErr w:type="spellEnd"/>
          </w:p>
          <w:p w14:paraId="21343A90" w14:textId="216A9265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</w:tcPr>
          <w:p w14:paraId="6BB779A1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243" w:type="pct"/>
          </w:tcPr>
          <w:p w14:paraId="78C21517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начальник управления Единого государственного регистра юридических лиц и индивидуальных предпринимателей Министерства юстиции</w:t>
            </w:r>
          </w:p>
          <w:p w14:paraId="48AFFA15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1F2DFF96" w14:textId="77777777" w:rsidTr="00366F4A">
        <w:tc>
          <w:tcPr>
            <w:tcW w:w="1497" w:type="pct"/>
            <w:shd w:val="clear" w:color="auto" w:fill="auto"/>
          </w:tcPr>
          <w:p w14:paraId="53B3B832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Леус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14:paraId="30AE3A5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Инна Владимировна</w:t>
            </w:r>
          </w:p>
          <w:p w14:paraId="27011631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6FBD0F91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430B2F9A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заместитель директора Национального центра защиты персональных данных </w:t>
            </w:r>
          </w:p>
        </w:tc>
      </w:tr>
      <w:tr w:rsidR="00647397" w:rsidRPr="0019114F" w14:paraId="1242BD92" w14:textId="77777777" w:rsidTr="00366F4A">
        <w:trPr>
          <w:trHeight w:val="988"/>
        </w:trPr>
        <w:tc>
          <w:tcPr>
            <w:tcW w:w="1497" w:type="pct"/>
            <w:shd w:val="clear" w:color="auto" w:fill="auto"/>
          </w:tcPr>
          <w:p w14:paraId="1926239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Самкин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14:paraId="67305043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Игорь Викторович</w:t>
            </w:r>
          </w:p>
          <w:p w14:paraId="43841692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0" w:type="pct"/>
            <w:shd w:val="clear" w:color="auto" w:fill="auto"/>
          </w:tcPr>
          <w:p w14:paraId="3D62BF06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104716CF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первый заместитель председателя Республиканского союза промышленников и предпринимателей </w:t>
            </w:r>
          </w:p>
        </w:tc>
      </w:tr>
      <w:tr w:rsidR="00647397" w:rsidRPr="0019114F" w14:paraId="5E9C2A8E" w14:textId="77777777" w:rsidTr="00366F4A">
        <w:trPr>
          <w:trHeight w:val="988"/>
        </w:trPr>
        <w:tc>
          <w:tcPr>
            <w:tcW w:w="1497" w:type="pct"/>
            <w:shd w:val="clear" w:color="auto" w:fill="auto"/>
          </w:tcPr>
          <w:p w14:paraId="256F50A0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ind w:right="-594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Сташевский</w:t>
            </w:r>
          </w:p>
          <w:p w14:paraId="3A74C1A6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Клим Юрьевич</w:t>
            </w:r>
          </w:p>
        </w:tc>
        <w:tc>
          <w:tcPr>
            <w:tcW w:w="260" w:type="pct"/>
            <w:shd w:val="clear" w:color="auto" w:fill="auto"/>
          </w:tcPr>
          <w:p w14:paraId="2C35C7A3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3243" w:type="pct"/>
            <w:shd w:val="clear" w:color="auto" w:fill="auto"/>
          </w:tcPr>
          <w:p w14:paraId="263872E3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директор общества с ограниченной ответственностью «</w:t>
            </w:r>
            <w:proofErr w:type="spellStart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Арцингер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и партнеры»  </w:t>
            </w:r>
          </w:p>
        </w:tc>
      </w:tr>
    </w:tbl>
    <w:p w14:paraId="28197D5A" w14:textId="77777777" w:rsidR="00647397" w:rsidRPr="0019114F" w:rsidRDefault="00647397" w:rsidP="0064739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4EAB185" w14:textId="77777777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Письменно представили позиции:</w:t>
      </w:r>
    </w:p>
    <w:p w14:paraId="6AA9349F" w14:textId="77777777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567"/>
        <w:gridCol w:w="5953"/>
      </w:tblGrid>
      <w:tr w:rsidR="00647397" w:rsidRPr="0019114F" w14:paraId="4F6B8D9F" w14:textId="77777777" w:rsidTr="00366F4A">
        <w:tc>
          <w:tcPr>
            <w:tcW w:w="2835" w:type="dxa"/>
          </w:tcPr>
          <w:p w14:paraId="52F82EA7" w14:textId="77777777" w:rsidR="00647397" w:rsidRPr="0019114F" w:rsidRDefault="00647397" w:rsidP="0064739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 xml:space="preserve">Карась </w:t>
            </w:r>
          </w:p>
          <w:p w14:paraId="74EBF54B" w14:textId="162290E4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Мария Михайловна</w:t>
            </w:r>
          </w:p>
        </w:tc>
        <w:tc>
          <w:tcPr>
            <w:tcW w:w="567" w:type="dxa"/>
          </w:tcPr>
          <w:p w14:paraId="1B2E3ED3" w14:textId="471D3499" w:rsidR="00647397" w:rsidRPr="0019114F" w:rsidRDefault="00647397" w:rsidP="00647397">
            <w:pPr>
              <w:autoSpaceDE w:val="0"/>
              <w:autoSpaceDN w:val="0"/>
              <w:adjustRightInd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5953" w:type="dxa"/>
          </w:tcPr>
          <w:p w14:paraId="4F0A2FE4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before="120"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заместитель председателя Ассоциации европейского бизнеса</w:t>
            </w:r>
          </w:p>
          <w:p w14:paraId="582CF2CD" w14:textId="3917544F" w:rsidR="00647397" w:rsidRPr="0019114F" w:rsidRDefault="00647397" w:rsidP="00647397">
            <w:pPr>
              <w:autoSpaceDE w:val="0"/>
              <w:autoSpaceDN w:val="0"/>
              <w:adjustRightInd w:val="0"/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068E3D1A" w14:textId="77777777" w:rsidTr="00366F4A">
        <w:tc>
          <w:tcPr>
            <w:tcW w:w="2835" w:type="dxa"/>
            <w:shd w:val="clear" w:color="auto" w:fill="auto"/>
          </w:tcPr>
          <w:p w14:paraId="7164644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Плотникова </w:t>
            </w:r>
          </w:p>
          <w:p w14:paraId="33680868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Татьяна Сергеевна </w:t>
            </w:r>
          </w:p>
          <w:p w14:paraId="39174723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14:paraId="4D10DCE3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before="120" w:after="0" w:line="280" w:lineRule="exact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</w:p>
        </w:tc>
        <w:tc>
          <w:tcPr>
            <w:tcW w:w="5953" w:type="dxa"/>
            <w:shd w:val="clear" w:color="auto" w:fill="auto"/>
          </w:tcPr>
          <w:p w14:paraId="466FDF6A" w14:textId="77777777" w:rsidR="00647397" w:rsidRPr="0019114F" w:rsidRDefault="00647397" w:rsidP="00647397">
            <w:pPr>
              <w:autoSpaceDE w:val="0"/>
              <w:autoSpaceDN w:val="0"/>
              <w:adjustRightInd w:val="0"/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адвокат специализированной юридической консультации г. Минска «Корпоративное право и налоги» </w:t>
            </w:r>
          </w:p>
          <w:p w14:paraId="1AF6BBC5" w14:textId="1D865B78" w:rsidR="00647397" w:rsidRPr="0019114F" w:rsidRDefault="00647397" w:rsidP="00647397">
            <w:pPr>
              <w:autoSpaceDE w:val="0"/>
              <w:autoSpaceDN w:val="0"/>
              <w:adjustRightInd w:val="0"/>
              <w:spacing w:before="120"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14:paraId="19CABB54" w14:textId="77777777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118157CA" w14:textId="157F8C8C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Приглашенные:</w:t>
      </w:r>
    </w:p>
    <w:p w14:paraId="593F95A6" w14:textId="77777777" w:rsidR="00647397" w:rsidRPr="0019114F" w:rsidRDefault="00647397" w:rsidP="00647397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tbl>
      <w:tblPr>
        <w:tblStyle w:val="a3"/>
        <w:tblW w:w="4638" w:type="pct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568"/>
        <w:gridCol w:w="5281"/>
      </w:tblGrid>
      <w:tr w:rsidR="00647397" w:rsidRPr="0019114F" w14:paraId="7F18EFB7" w14:textId="77777777" w:rsidTr="00366F4A">
        <w:tc>
          <w:tcPr>
            <w:tcW w:w="1630" w:type="pct"/>
          </w:tcPr>
          <w:p w14:paraId="7C7BE1A0" w14:textId="4BEC08B8" w:rsidR="00647397" w:rsidRPr="0019114F" w:rsidRDefault="00647397" w:rsidP="002A354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Тараканов Юрий Алексеевич</w:t>
            </w:r>
          </w:p>
        </w:tc>
        <w:tc>
          <w:tcPr>
            <w:tcW w:w="327" w:type="pct"/>
          </w:tcPr>
          <w:p w14:paraId="378BA57F" w14:textId="396E715D" w:rsidR="00647397" w:rsidRPr="0019114F" w:rsidRDefault="00647397" w:rsidP="002A3546">
            <w:pPr>
              <w:pStyle w:val="ConsPlusNormal"/>
              <w:spacing w:before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 xml:space="preserve">– </w:t>
            </w:r>
          </w:p>
        </w:tc>
        <w:tc>
          <w:tcPr>
            <w:tcW w:w="3043" w:type="pct"/>
          </w:tcPr>
          <w:p w14:paraId="200A45B1" w14:textId="4C545E48" w:rsidR="00647397" w:rsidRPr="0019114F" w:rsidRDefault="006E0CB4" w:rsidP="002A354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 w:rsidR="00647397" w:rsidRPr="0019114F">
              <w:rPr>
                <w:rFonts w:ascii="Times New Roman" w:hAnsi="Times New Roman" w:cs="Times New Roman"/>
                <w:sz w:val="30"/>
                <w:szCs w:val="30"/>
              </w:rPr>
              <w:t>иректор Департамента по санации и банкротству Министерства экономики</w:t>
            </w:r>
          </w:p>
          <w:p w14:paraId="0358C20C" w14:textId="72FAF15C" w:rsidR="00647397" w:rsidRPr="0019114F" w:rsidRDefault="00647397" w:rsidP="002A354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7397" w:rsidRPr="0019114F" w14:paraId="5C7DAD00" w14:textId="77777777" w:rsidTr="00366F4A">
        <w:tc>
          <w:tcPr>
            <w:tcW w:w="1630" w:type="pct"/>
          </w:tcPr>
          <w:p w14:paraId="5F9A5EEA" w14:textId="77777777" w:rsidR="00647397" w:rsidRPr="0019114F" w:rsidRDefault="00647397" w:rsidP="002A354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Демидович Александр Викторович</w:t>
            </w:r>
          </w:p>
        </w:tc>
        <w:tc>
          <w:tcPr>
            <w:tcW w:w="327" w:type="pct"/>
          </w:tcPr>
          <w:p w14:paraId="40383051" w14:textId="77777777" w:rsidR="00647397" w:rsidRPr="0019114F" w:rsidRDefault="00647397" w:rsidP="002A3546">
            <w:pPr>
              <w:pStyle w:val="ConsPlusNormal"/>
              <w:spacing w:before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3043" w:type="pct"/>
          </w:tcPr>
          <w:p w14:paraId="46A27030" w14:textId="51E0A7CE" w:rsidR="00647397" w:rsidRPr="0019114F" w:rsidRDefault="00647397" w:rsidP="002A354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 xml:space="preserve">заместитель </w:t>
            </w:r>
            <w:r w:rsidR="006E0CB4" w:rsidRPr="0019114F">
              <w:rPr>
                <w:rFonts w:ascii="Times New Roman" w:hAnsi="Times New Roman" w:cs="Times New Roman"/>
                <w:sz w:val="30"/>
                <w:szCs w:val="30"/>
              </w:rPr>
              <w:t>д</w:t>
            </w: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 xml:space="preserve">иректора Департамента по санации и банкротству Министерства экономики </w:t>
            </w:r>
          </w:p>
          <w:p w14:paraId="60B6B654" w14:textId="77777777" w:rsidR="00647397" w:rsidRPr="0019114F" w:rsidRDefault="00647397" w:rsidP="002A354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7397" w:rsidRPr="0019114F" w14:paraId="552DDE4E" w14:textId="77777777" w:rsidTr="00366F4A">
        <w:tc>
          <w:tcPr>
            <w:tcW w:w="1630" w:type="pct"/>
          </w:tcPr>
          <w:p w14:paraId="5C62B5D6" w14:textId="77777777" w:rsidR="00647397" w:rsidRPr="0019114F" w:rsidRDefault="00647397" w:rsidP="002A354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 xml:space="preserve">Лукашев </w:t>
            </w:r>
          </w:p>
          <w:p w14:paraId="51E6AE9A" w14:textId="77777777" w:rsidR="00647397" w:rsidRPr="0019114F" w:rsidRDefault="00647397" w:rsidP="002A354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Алексей Ильич</w:t>
            </w:r>
          </w:p>
        </w:tc>
        <w:tc>
          <w:tcPr>
            <w:tcW w:w="327" w:type="pct"/>
          </w:tcPr>
          <w:p w14:paraId="19C53E50" w14:textId="77777777" w:rsidR="00647397" w:rsidRPr="0019114F" w:rsidRDefault="00647397" w:rsidP="002A3546">
            <w:pPr>
              <w:pStyle w:val="ConsPlusNormal"/>
              <w:spacing w:before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3043" w:type="pct"/>
          </w:tcPr>
          <w:p w14:paraId="3EF439E9" w14:textId="77777777" w:rsidR="00647397" w:rsidRPr="0019114F" w:rsidRDefault="00647397" w:rsidP="002A354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руководитель юридического совета республиканского общественного объединения «Белорусская научно-промышленная ассоциация»</w:t>
            </w:r>
          </w:p>
          <w:p w14:paraId="3A5E77FC" w14:textId="77777777" w:rsidR="00647397" w:rsidRPr="0019114F" w:rsidRDefault="00647397" w:rsidP="002A3546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647397" w:rsidRPr="0019114F" w14:paraId="1CA40D24" w14:textId="77777777" w:rsidTr="00366F4A">
        <w:tc>
          <w:tcPr>
            <w:tcW w:w="1630" w:type="pct"/>
          </w:tcPr>
          <w:p w14:paraId="763A5001" w14:textId="77777777" w:rsidR="00647397" w:rsidRPr="0019114F" w:rsidRDefault="00647397" w:rsidP="002A354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Кононович Максим</w:t>
            </w:r>
          </w:p>
          <w:p w14:paraId="361C27BB" w14:textId="77777777" w:rsidR="00647397" w:rsidRPr="0019114F" w:rsidRDefault="00647397" w:rsidP="002A3546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Александрович</w:t>
            </w:r>
          </w:p>
        </w:tc>
        <w:tc>
          <w:tcPr>
            <w:tcW w:w="327" w:type="pct"/>
          </w:tcPr>
          <w:p w14:paraId="712D0407" w14:textId="77777777" w:rsidR="00647397" w:rsidRPr="0019114F" w:rsidRDefault="00647397" w:rsidP="002A3546">
            <w:pPr>
              <w:pStyle w:val="ConsPlusNormal"/>
              <w:spacing w:before="120" w:line="2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–</w:t>
            </w:r>
          </w:p>
        </w:tc>
        <w:tc>
          <w:tcPr>
            <w:tcW w:w="3043" w:type="pct"/>
          </w:tcPr>
          <w:p w14:paraId="67006B3D" w14:textId="77777777" w:rsidR="00647397" w:rsidRPr="0019114F" w:rsidRDefault="00647397" w:rsidP="00647397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председатель Комитета по</w:t>
            </w:r>
          </w:p>
          <w:p w14:paraId="161EF62E" w14:textId="77777777" w:rsidR="00647397" w:rsidRPr="0019114F" w:rsidRDefault="00647397" w:rsidP="00647397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медиации и урегулированию экономических споров Союза юридических лиц</w:t>
            </w:r>
          </w:p>
          <w:p w14:paraId="3CD6EF38" w14:textId="77777777" w:rsidR="00647397" w:rsidRPr="0019114F" w:rsidRDefault="00647397" w:rsidP="00647397">
            <w:pPr>
              <w:pStyle w:val="ConsPlusNormal"/>
              <w:spacing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19114F">
              <w:rPr>
                <w:rFonts w:ascii="Times New Roman" w:hAnsi="Times New Roman" w:cs="Times New Roman"/>
                <w:sz w:val="30"/>
                <w:szCs w:val="30"/>
              </w:rPr>
              <w:t>«Республиканская конфедерация предпринимательства»</w:t>
            </w: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2955"/>
        <w:gridCol w:w="417"/>
        <w:gridCol w:w="5983"/>
      </w:tblGrid>
      <w:tr w:rsidR="00647397" w:rsidRPr="0019114F" w14:paraId="36E31C77" w14:textId="77777777" w:rsidTr="00647397">
        <w:trPr>
          <w:trHeight w:val="333"/>
        </w:trPr>
        <w:tc>
          <w:tcPr>
            <w:tcW w:w="2955" w:type="dxa"/>
          </w:tcPr>
          <w:p w14:paraId="1C5FE933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" w:type="dxa"/>
          </w:tcPr>
          <w:p w14:paraId="2681FBC5" w14:textId="77777777" w:rsidR="00647397" w:rsidRPr="0019114F" w:rsidRDefault="00647397" w:rsidP="0064739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983" w:type="dxa"/>
          </w:tcPr>
          <w:p w14:paraId="63A4732B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1C6A52E6" w14:textId="77777777" w:rsidTr="00647397">
        <w:trPr>
          <w:trHeight w:val="333"/>
        </w:trPr>
        <w:tc>
          <w:tcPr>
            <w:tcW w:w="2955" w:type="dxa"/>
          </w:tcPr>
          <w:p w14:paraId="41C7C950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" w:type="dxa"/>
          </w:tcPr>
          <w:p w14:paraId="2882D1DD" w14:textId="77777777" w:rsidR="00647397" w:rsidRPr="0019114F" w:rsidRDefault="00647397" w:rsidP="0064739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983" w:type="dxa"/>
          </w:tcPr>
          <w:p w14:paraId="3DB9CFEC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596C9D1B" w14:textId="77777777" w:rsidTr="00647397">
        <w:trPr>
          <w:trHeight w:val="333"/>
        </w:trPr>
        <w:tc>
          <w:tcPr>
            <w:tcW w:w="2955" w:type="dxa"/>
          </w:tcPr>
          <w:p w14:paraId="35FB03F1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" w:type="dxa"/>
          </w:tcPr>
          <w:p w14:paraId="79D30BD7" w14:textId="77777777" w:rsidR="00647397" w:rsidRPr="0019114F" w:rsidRDefault="00647397" w:rsidP="0064739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983" w:type="dxa"/>
          </w:tcPr>
          <w:p w14:paraId="307A2866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47397" w:rsidRPr="0019114F" w14:paraId="5E532AC2" w14:textId="77777777" w:rsidTr="00647397">
        <w:trPr>
          <w:trHeight w:val="333"/>
        </w:trPr>
        <w:tc>
          <w:tcPr>
            <w:tcW w:w="2955" w:type="dxa"/>
          </w:tcPr>
          <w:p w14:paraId="36D3FCA9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" w:type="dxa"/>
          </w:tcPr>
          <w:p w14:paraId="7D90AFCA" w14:textId="77777777" w:rsidR="00647397" w:rsidRPr="0019114F" w:rsidRDefault="00647397" w:rsidP="00647397">
            <w:pPr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5983" w:type="dxa"/>
          </w:tcPr>
          <w:p w14:paraId="32B4D4C4" w14:textId="77777777" w:rsidR="00647397" w:rsidRPr="0019114F" w:rsidRDefault="00647397" w:rsidP="00647397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14:paraId="379C4039" w14:textId="77777777" w:rsidR="00647397" w:rsidRPr="0019114F" w:rsidRDefault="00647397" w:rsidP="006473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0058AC31" w14:textId="77777777" w:rsidR="00647397" w:rsidRPr="0019114F" w:rsidRDefault="00647397" w:rsidP="00232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 w:type="page"/>
      </w:r>
      <w:r w:rsidRPr="001911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Вступительная часть</w:t>
      </w:r>
      <w:r w:rsidRPr="001911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(открытие заседания, определение кворума, оглашение повестки заседания и регламента работы).</w:t>
      </w:r>
    </w:p>
    <w:p w14:paraId="6DB4810B" w14:textId="23512DC8" w:rsidR="007849CA" w:rsidRPr="0019114F" w:rsidRDefault="00C00930" w:rsidP="00EB77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На обсуждение вынесен </w:t>
      </w:r>
      <w:r w:rsidR="000E60BF" w:rsidRPr="001911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вопрос </w:t>
      </w:r>
      <w:r w:rsidR="007849CA" w:rsidRPr="001911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«</w:t>
      </w:r>
      <w:r w:rsidR="007849CA" w:rsidRPr="0019114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Совершенствование механизмов процедуры общегражданской ликвидации субъектов хозяйствования</w:t>
      </w:r>
      <w:r w:rsidR="007849CA" w:rsidRPr="001911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</w:t>
      </w:r>
      <w:r w:rsidR="00EB7743" w:rsidRPr="001911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в рамках которого обозначен</w:t>
      </w:r>
      <w:r w:rsidR="00D4756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</w:t>
      </w:r>
      <w:r w:rsidR="00EB7743" w:rsidRPr="0019114F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следующая проблематика функционирования соответствующего института.</w:t>
      </w:r>
    </w:p>
    <w:p w14:paraId="57A4E9B6" w14:textId="77777777" w:rsidR="00EB7743" w:rsidRPr="0019114F" w:rsidRDefault="00647397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На практике </w:t>
      </w:r>
      <w:r w:rsidR="00EB7743" w:rsidRPr="0019114F">
        <w:rPr>
          <w:rFonts w:ascii="Times New Roman" w:hAnsi="Times New Roman" w:cs="Times New Roman"/>
          <w:sz w:val="30"/>
          <w:szCs w:val="30"/>
        </w:rPr>
        <w:t xml:space="preserve">нередки </w:t>
      </w:r>
      <w:r w:rsidRPr="0019114F">
        <w:rPr>
          <w:rFonts w:ascii="Times New Roman" w:hAnsi="Times New Roman" w:cs="Times New Roman"/>
          <w:sz w:val="30"/>
          <w:szCs w:val="30"/>
        </w:rPr>
        <w:t xml:space="preserve">ситуации, при которых субъект хозяйствования </w:t>
      </w:r>
      <w:r w:rsidR="00EB7743" w:rsidRPr="0019114F">
        <w:rPr>
          <w:rFonts w:ascii="Times New Roman" w:hAnsi="Times New Roman" w:cs="Times New Roman"/>
          <w:sz w:val="30"/>
          <w:szCs w:val="30"/>
        </w:rPr>
        <w:t>принимает решение о ликвидации при наличии неисполненных обязательств и недостаточности (отсутствии) имущества, за счет которого такие обязательства могут быть погашены.</w:t>
      </w:r>
    </w:p>
    <w:p w14:paraId="39C98764" w14:textId="7C561B4F" w:rsidR="001D665E" w:rsidRPr="0019114F" w:rsidRDefault="00A515F0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В такой ситуации </w:t>
      </w:r>
      <w:r w:rsidR="00EB7743" w:rsidRPr="0019114F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Pr="0019114F">
        <w:rPr>
          <w:rFonts w:ascii="Times New Roman" w:hAnsi="Times New Roman" w:cs="Times New Roman"/>
          <w:sz w:val="30"/>
          <w:szCs w:val="30"/>
        </w:rPr>
        <w:t>Гражданск</w:t>
      </w:r>
      <w:r w:rsidR="00EB7743" w:rsidRPr="0019114F">
        <w:rPr>
          <w:rFonts w:ascii="Times New Roman" w:hAnsi="Times New Roman" w:cs="Times New Roman"/>
          <w:sz w:val="30"/>
          <w:szCs w:val="30"/>
        </w:rPr>
        <w:t>им</w:t>
      </w:r>
      <w:r w:rsidRPr="0019114F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EB7743" w:rsidRPr="0019114F">
        <w:rPr>
          <w:rFonts w:ascii="Times New Roman" w:hAnsi="Times New Roman" w:cs="Times New Roman"/>
          <w:sz w:val="30"/>
          <w:szCs w:val="30"/>
        </w:rPr>
        <w:t>ом</w:t>
      </w:r>
      <w:r w:rsidRPr="0019114F">
        <w:rPr>
          <w:rFonts w:ascii="Times New Roman" w:hAnsi="Times New Roman" w:cs="Times New Roman"/>
          <w:sz w:val="30"/>
          <w:szCs w:val="30"/>
        </w:rPr>
        <w:t xml:space="preserve"> Республики Беларусь </w:t>
      </w:r>
      <w:r w:rsidR="007849CA" w:rsidRPr="0019114F">
        <w:rPr>
          <w:rFonts w:ascii="Times New Roman" w:hAnsi="Times New Roman" w:cs="Times New Roman"/>
          <w:sz w:val="30"/>
          <w:szCs w:val="30"/>
        </w:rPr>
        <w:t xml:space="preserve">(далее – ГК) </w:t>
      </w:r>
      <w:r w:rsidRPr="0019114F">
        <w:rPr>
          <w:rFonts w:ascii="Times New Roman" w:hAnsi="Times New Roman" w:cs="Times New Roman"/>
          <w:sz w:val="30"/>
          <w:szCs w:val="30"/>
        </w:rPr>
        <w:t>и Закон</w:t>
      </w:r>
      <w:r w:rsidR="00EB7743" w:rsidRPr="0019114F">
        <w:rPr>
          <w:rFonts w:ascii="Times New Roman" w:hAnsi="Times New Roman" w:cs="Times New Roman"/>
          <w:sz w:val="30"/>
          <w:szCs w:val="30"/>
        </w:rPr>
        <w:t>ом</w:t>
      </w:r>
      <w:r w:rsidRPr="0019114F">
        <w:rPr>
          <w:rFonts w:ascii="Times New Roman" w:hAnsi="Times New Roman" w:cs="Times New Roman"/>
          <w:sz w:val="30"/>
          <w:szCs w:val="30"/>
        </w:rPr>
        <w:t xml:space="preserve"> Республики Беларусь </w:t>
      </w:r>
      <w:r w:rsidR="00D4756B">
        <w:rPr>
          <w:rFonts w:ascii="Times New Roman" w:hAnsi="Times New Roman" w:cs="Times New Roman"/>
          <w:sz w:val="30"/>
          <w:szCs w:val="30"/>
        </w:rPr>
        <w:br/>
      </w:r>
      <w:r w:rsidRPr="0019114F">
        <w:rPr>
          <w:rFonts w:ascii="Times New Roman" w:hAnsi="Times New Roman" w:cs="Times New Roman"/>
          <w:sz w:val="30"/>
          <w:szCs w:val="30"/>
        </w:rPr>
        <w:t>от 13 декабря 2022 г. № 227-З «Об урегулировании неплатежеспособности»</w:t>
      </w:r>
      <w:r w:rsidR="000E60BF" w:rsidRPr="0019114F">
        <w:rPr>
          <w:rFonts w:ascii="Times New Roman" w:hAnsi="Times New Roman" w:cs="Times New Roman"/>
          <w:sz w:val="30"/>
          <w:szCs w:val="30"/>
        </w:rPr>
        <w:t xml:space="preserve"> (далее – Закон № 227-З) </w:t>
      </w:r>
      <w:r w:rsidR="00EB7743" w:rsidRPr="0019114F">
        <w:rPr>
          <w:rFonts w:ascii="Times New Roman" w:hAnsi="Times New Roman" w:cs="Times New Roman"/>
          <w:sz w:val="30"/>
          <w:szCs w:val="30"/>
        </w:rPr>
        <w:t xml:space="preserve">кредитор вправе обратиться в суд за ликвидацией </w:t>
      </w:r>
      <w:r w:rsidR="001D665E" w:rsidRPr="0019114F">
        <w:rPr>
          <w:rFonts w:ascii="Times New Roman" w:hAnsi="Times New Roman" w:cs="Times New Roman"/>
          <w:sz w:val="30"/>
          <w:szCs w:val="30"/>
        </w:rPr>
        <w:t>через процедуру банкротства.</w:t>
      </w:r>
    </w:p>
    <w:p w14:paraId="67C49626" w14:textId="5DC2A3DF" w:rsidR="00EB7743" w:rsidRPr="0019114F" w:rsidRDefault="00EB7743" w:rsidP="00EB77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Как показывает судебная практика, прохождение через </w:t>
      </w:r>
      <w:r w:rsidR="001D665E" w:rsidRPr="0019114F">
        <w:rPr>
          <w:rFonts w:ascii="Times New Roman" w:hAnsi="Times New Roman" w:cs="Times New Roman"/>
          <w:sz w:val="30"/>
          <w:szCs w:val="30"/>
        </w:rPr>
        <w:t xml:space="preserve">процедуру банкротства </w:t>
      </w:r>
      <w:r w:rsidRPr="0019114F">
        <w:rPr>
          <w:rFonts w:ascii="Times New Roman" w:hAnsi="Times New Roman" w:cs="Times New Roman"/>
          <w:sz w:val="30"/>
          <w:szCs w:val="30"/>
        </w:rPr>
        <w:t>таких юридических лиц нецелесообразно, поскольку эта процедура не решает вопрос исполнения обязательств (удовлетворения требований кредитора).</w:t>
      </w:r>
    </w:p>
    <w:p w14:paraId="52C1C7FA" w14:textId="1F16446A" w:rsidR="00EB7743" w:rsidRPr="0019114F" w:rsidRDefault="00EB7743" w:rsidP="006E0C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>При этом субъект хозяйствования повторно, но</w:t>
      </w:r>
      <w:r w:rsidR="00454E2C">
        <w:rPr>
          <w:rFonts w:ascii="Times New Roman" w:hAnsi="Times New Roman" w:cs="Times New Roman"/>
          <w:sz w:val="30"/>
          <w:szCs w:val="30"/>
        </w:rPr>
        <w:t>, как правило,</w:t>
      </w:r>
      <w:r w:rsidRPr="0019114F">
        <w:rPr>
          <w:rFonts w:ascii="Times New Roman" w:hAnsi="Times New Roman" w:cs="Times New Roman"/>
          <w:sz w:val="30"/>
          <w:szCs w:val="30"/>
        </w:rPr>
        <w:t xml:space="preserve"> безрезуль</w:t>
      </w:r>
      <w:r w:rsidR="00454E2C">
        <w:rPr>
          <w:rFonts w:ascii="Times New Roman" w:hAnsi="Times New Roman" w:cs="Times New Roman"/>
          <w:sz w:val="30"/>
          <w:szCs w:val="30"/>
        </w:rPr>
        <w:t>тативно,</w:t>
      </w:r>
      <w:r w:rsidRPr="0019114F">
        <w:rPr>
          <w:rFonts w:ascii="Times New Roman" w:hAnsi="Times New Roman" w:cs="Times New Roman"/>
          <w:sz w:val="30"/>
          <w:szCs w:val="30"/>
        </w:rPr>
        <w:t xml:space="preserve"> проходит </w:t>
      </w:r>
      <w:r w:rsidR="00454E2C">
        <w:rPr>
          <w:rFonts w:ascii="Times New Roman" w:hAnsi="Times New Roman" w:cs="Times New Roman"/>
          <w:sz w:val="30"/>
          <w:szCs w:val="30"/>
        </w:rPr>
        <w:t>через те стадии ликвидации, которые имели место в досудебной процедуре.</w:t>
      </w:r>
    </w:p>
    <w:p w14:paraId="401DB589" w14:textId="0EB05E17" w:rsidR="00EB7743" w:rsidRPr="0019114F" w:rsidRDefault="00EB7743" w:rsidP="00EB77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 Учитывая озвученный практический аспект в рамках работы над проектом Закона, предусматривающ</w:t>
      </w:r>
      <w:r w:rsidR="009E3BCF">
        <w:rPr>
          <w:rFonts w:ascii="Times New Roman" w:hAnsi="Times New Roman" w:cs="Times New Roman"/>
          <w:sz w:val="30"/>
          <w:szCs w:val="30"/>
        </w:rPr>
        <w:t>им</w:t>
      </w:r>
      <w:r w:rsidRPr="0019114F">
        <w:rPr>
          <w:rFonts w:ascii="Times New Roman" w:hAnsi="Times New Roman" w:cs="Times New Roman"/>
          <w:sz w:val="30"/>
          <w:szCs w:val="30"/>
        </w:rPr>
        <w:t xml:space="preserve"> корректировку Закона № 227-З, внесены предложения по изменению порядка ликвидации субъекта хозяйствования, не имеющего возможности исполнить свои обязательства.</w:t>
      </w:r>
    </w:p>
    <w:p w14:paraId="15B0EFD0" w14:textId="53D65A35" w:rsidR="006E0CB4" w:rsidRPr="0019114F" w:rsidRDefault="00EB7743" w:rsidP="00EB77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>В частности, предложено в отношении таких субъектов исключить процедуру банкротства</w:t>
      </w:r>
      <w:r w:rsidR="00CA71DC" w:rsidRPr="0019114F">
        <w:rPr>
          <w:rFonts w:ascii="Times New Roman" w:hAnsi="Times New Roman" w:cs="Times New Roman"/>
          <w:sz w:val="30"/>
          <w:szCs w:val="30"/>
        </w:rPr>
        <w:t>, о</w:t>
      </w:r>
      <w:r w:rsidRPr="0019114F">
        <w:rPr>
          <w:rFonts w:ascii="Times New Roman" w:hAnsi="Times New Roman" w:cs="Times New Roman"/>
          <w:sz w:val="30"/>
          <w:szCs w:val="30"/>
        </w:rPr>
        <w:t xml:space="preserve">дновременно изменив статус и функции </w:t>
      </w:r>
      <w:r w:rsidR="00CA71DC" w:rsidRPr="0019114F">
        <w:rPr>
          <w:rFonts w:ascii="Times New Roman" w:hAnsi="Times New Roman" w:cs="Times New Roman"/>
          <w:sz w:val="30"/>
          <w:szCs w:val="30"/>
        </w:rPr>
        <w:t xml:space="preserve">ликвидатора. </w:t>
      </w:r>
    </w:p>
    <w:p w14:paraId="40158A63" w14:textId="5E900CB2" w:rsidR="00195C77" w:rsidRPr="0019114F" w:rsidRDefault="00195C77" w:rsidP="00EB774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Кроме того, обозначена возможность возложения функций ликвидатора на представителей местных исполнительных и распорядительных органов. </w:t>
      </w:r>
    </w:p>
    <w:p w14:paraId="02DEB0D4" w14:textId="7679AF86" w:rsidR="0095510F" w:rsidRPr="0019114F" w:rsidRDefault="0095510F" w:rsidP="009551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Также предложено рассмотреть вопрос введения субсидиарной ответственности учредителей (участников) юридических лиц вне зависимости от их вины в </w:t>
      </w:r>
      <w:r w:rsidR="00D4756B">
        <w:rPr>
          <w:rFonts w:ascii="Times New Roman" w:hAnsi="Times New Roman" w:cs="Times New Roman"/>
          <w:sz w:val="30"/>
          <w:szCs w:val="30"/>
        </w:rPr>
        <w:t xml:space="preserve">возникшей </w:t>
      </w:r>
      <w:r w:rsidRPr="0019114F">
        <w:rPr>
          <w:rFonts w:ascii="Times New Roman" w:hAnsi="Times New Roman" w:cs="Times New Roman"/>
          <w:sz w:val="30"/>
          <w:szCs w:val="30"/>
        </w:rPr>
        <w:t>неплатежеспособности субъекта хозяйствования.</w:t>
      </w:r>
    </w:p>
    <w:p w14:paraId="2B587E1D" w14:textId="6D1D0F1B" w:rsidR="00195C77" w:rsidRPr="0019114F" w:rsidRDefault="00195C77" w:rsidP="006E0C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Относительно </w:t>
      </w:r>
      <w:r w:rsidR="007638D1">
        <w:rPr>
          <w:rFonts w:ascii="Times New Roman" w:hAnsi="Times New Roman" w:cs="Times New Roman"/>
          <w:sz w:val="30"/>
          <w:szCs w:val="30"/>
        </w:rPr>
        <w:t xml:space="preserve">данных </w:t>
      </w:r>
      <w:r w:rsidRPr="0019114F">
        <w:rPr>
          <w:rFonts w:ascii="Times New Roman" w:hAnsi="Times New Roman" w:cs="Times New Roman"/>
          <w:sz w:val="30"/>
          <w:szCs w:val="30"/>
        </w:rPr>
        <w:t>предложени</w:t>
      </w:r>
      <w:r w:rsidR="007638D1">
        <w:rPr>
          <w:rFonts w:ascii="Times New Roman" w:hAnsi="Times New Roman" w:cs="Times New Roman"/>
          <w:sz w:val="30"/>
          <w:szCs w:val="30"/>
        </w:rPr>
        <w:t>й</w:t>
      </w:r>
      <w:r w:rsidRPr="0019114F">
        <w:rPr>
          <w:rFonts w:ascii="Times New Roman" w:hAnsi="Times New Roman" w:cs="Times New Roman"/>
          <w:sz w:val="30"/>
          <w:szCs w:val="30"/>
        </w:rPr>
        <w:t xml:space="preserve"> </w:t>
      </w:r>
      <w:r w:rsidR="00BF02E3">
        <w:rPr>
          <w:rFonts w:ascii="Times New Roman" w:hAnsi="Times New Roman" w:cs="Times New Roman"/>
          <w:sz w:val="30"/>
          <w:szCs w:val="30"/>
        </w:rPr>
        <w:t>озвучены</w:t>
      </w:r>
      <w:r w:rsidRPr="0019114F">
        <w:rPr>
          <w:rFonts w:ascii="Times New Roman" w:hAnsi="Times New Roman" w:cs="Times New Roman"/>
          <w:sz w:val="30"/>
          <w:szCs w:val="30"/>
        </w:rPr>
        <w:t xml:space="preserve"> следующие мнения. </w:t>
      </w:r>
    </w:p>
    <w:p w14:paraId="5686FEF7" w14:textId="55585DDD" w:rsidR="00EB2FA2" w:rsidRPr="0019114F" w:rsidRDefault="00195C77" w:rsidP="00EB2F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Высказано сомнение с учетом объемности задач, стоящих перед местными органами, о возможности выполнения ими функции ликвидатора самостоятельно. </w:t>
      </w:r>
    </w:p>
    <w:p w14:paraId="309B524A" w14:textId="608ACDC9" w:rsidR="00185D61" w:rsidRPr="0019114F" w:rsidRDefault="00195C77" w:rsidP="00EB2F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lastRenderedPageBreak/>
        <w:t xml:space="preserve">В качестве альтернативы данному подходу предложено, чтобы местные органы </w:t>
      </w:r>
      <w:r w:rsidR="00BF02E3">
        <w:rPr>
          <w:rFonts w:ascii="Times New Roman" w:hAnsi="Times New Roman" w:cs="Times New Roman"/>
          <w:sz w:val="30"/>
          <w:szCs w:val="30"/>
        </w:rPr>
        <w:t>осуществляли ликвидацию</w:t>
      </w:r>
      <w:r w:rsidRPr="0019114F">
        <w:rPr>
          <w:rFonts w:ascii="Times New Roman" w:hAnsi="Times New Roman" w:cs="Times New Roman"/>
          <w:sz w:val="30"/>
          <w:szCs w:val="30"/>
        </w:rPr>
        <w:t xml:space="preserve"> на основании полученной информации (в том числе в рамках запросов) от контрольно-надзорных органов, либо </w:t>
      </w:r>
      <w:r w:rsidR="00BF02E3">
        <w:rPr>
          <w:rFonts w:ascii="Times New Roman" w:hAnsi="Times New Roman" w:cs="Times New Roman"/>
          <w:sz w:val="30"/>
          <w:szCs w:val="30"/>
        </w:rPr>
        <w:t>соответствующая функция была возложена</w:t>
      </w:r>
      <w:r w:rsidRPr="0019114F">
        <w:rPr>
          <w:rFonts w:ascii="Times New Roman" w:hAnsi="Times New Roman" w:cs="Times New Roman"/>
          <w:sz w:val="30"/>
          <w:szCs w:val="30"/>
        </w:rPr>
        <w:t xml:space="preserve"> </w:t>
      </w:r>
      <w:r w:rsidR="00BF02E3">
        <w:rPr>
          <w:rFonts w:ascii="Times New Roman" w:hAnsi="Times New Roman" w:cs="Times New Roman"/>
          <w:sz w:val="30"/>
          <w:szCs w:val="30"/>
        </w:rPr>
        <w:t xml:space="preserve">на специально </w:t>
      </w:r>
      <w:proofErr w:type="gramStart"/>
      <w:r w:rsidR="00BF02E3">
        <w:rPr>
          <w:rFonts w:ascii="Times New Roman" w:hAnsi="Times New Roman" w:cs="Times New Roman"/>
          <w:sz w:val="30"/>
          <w:szCs w:val="30"/>
        </w:rPr>
        <w:t>созданный  су</w:t>
      </w:r>
      <w:r w:rsidRPr="0019114F">
        <w:rPr>
          <w:rFonts w:ascii="Times New Roman" w:hAnsi="Times New Roman" w:cs="Times New Roman"/>
          <w:sz w:val="30"/>
          <w:szCs w:val="30"/>
        </w:rPr>
        <w:t>бъект</w:t>
      </w:r>
      <w:proofErr w:type="gramEnd"/>
      <w:r w:rsidRPr="0019114F">
        <w:rPr>
          <w:rFonts w:ascii="Times New Roman" w:hAnsi="Times New Roman" w:cs="Times New Roman"/>
          <w:sz w:val="30"/>
          <w:szCs w:val="30"/>
        </w:rPr>
        <w:t xml:space="preserve"> (</w:t>
      </w:r>
      <w:r w:rsidR="00BF02E3">
        <w:rPr>
          <w:rFonts w:ascii="Times New Roman" w:hAnsi="Times New Roman" w:cs="Times New Roman"/>
          <w:sz w:val="30"/>
          <w:szCs w:val="30"/>
        </w:rPr>
        <w:t>государственный орган или организацию).</w:t>
      </w:r>
      <w:r w:rsidR="00185D61" w:rsidRPr="0019114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CF670D9" w14:textId="476F4178" w:rsidR="00CC24C0" w:rsidRPr="0019114F" w:rsidRDefault="0095510F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>Относительно привлечения к субсидиарной ответственности в</w:t>
      </w:r>
      <w:r w:rsidR="00CC24C0" w:rsidRPr="0019114F">
        <w:rPr>
          <w:rFonts w:ascii="Times New Roman" w:hAnsi="Times New Roman" w:cs="Times New Roman"/>
          <w:sz w:val="30"/>
          <w:szCs w:val="30"/>
        </w:rPr>
        <w:t>ысказано мнение, что учредитель юридического лица при передаче имущества в уставной фонд юридического лица утрачивает право собственности на данное имущество и приобретает только право требования по отношению к юридическому лицу.</w:t>
      </w:r>
      <w:r w:rsidR="008251A5" w:rsidRPr="0019114F">
        <w:rPr>
          <w:rFonts w:ascii="Times New Roman" w:hAnsi="Times New Roman" w:cs="Times New Roman"/>
          <w:sz w:val="30"/>
          <w:szCs w:val="30"/>
        </w:rPr>
        <w:t xml:space="preserve"> Кроме того, </w:t>
      </w:r>
      <w:r w:rsidR="000B2815" w:rsidRPr="0019114F">
        <w:rPr>
          <w:rFonts w:ascii="Times New Roman" w:hAnsi="Times New Roman" w:cs="Times New Roman"/>
          <w:sz w:val="30"/>
          <w:szCs w:val="30"/>
        </w:rPr>
        <w:t xml:space="preserve">гражданское законодательство четко закрепило, что </w:t>
      </w:r>
      <w:r w:rsidR="008251A5" w:rsidRPr="0019114F">
        <w:rPr>
          <w:rFonts w:ascii="Times New Roman" w:hAnsi="Times New Roman" w:cs="Times New Roman"/>
          <w:sz w:val="30"/>
          <w:szCs w:val="30"/>
        </w:rPr>
        <w:t xml:space="preserve">юридическое лицо само отвечает по своим обязательствам. </w:t>
      </w:r>
    </w:p>
    <w:p w14:paraId="3553E948" w14:textId="7F46F728" w:rsidR="00454234" w:rsidRPr="0019114F" w:rsidRDefault="00004C28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В настоящее время также </w:t>
      </w:r>
      <w:r w:rsidR="00CC24C0" w:rsidRPr="0019114F">
        <w:rPr>
          <w:rFonts w:ascii="Times New Roman" w:hAnsi="Times New Roman" w:cs="Times New Roman"/>
          <w:sz w:val="30"/>
          <w:szCs w:val="30"/>
        </w:rPr>
        <w:t xml:space="preserve">существует институт привлечения собственника имущества </w:t>
      </w:r>
      <w:r w:rsidR="000B2815" w:rsidRPr="0019114F">
        <w:rPr>
          <w:rFonts w:ascii="Times New Roman" w:hAnsi="Times New Roman" w:cs="Times New Roman"/>
          <w:sz w:val="30"/>
          <w:szCs w:val="30"/>
        </w:rPr>
        <w:t xml:space="preserve">юридического лица </w:t>
      </w:r>
      <w:r w:rsidR="00CC24C0" w:rsidRPr="0019114F">
        <w:rPr>
          <w:rFonts w:ascii="Times New Roman" w:hAnsi="Times New Roman" w:cs="Times New Roman"/>
          <w:sz w:val="30"/>
          <w:szCs w:val="30"/>
        </w:rPr>
        <w:t>к субсидиарной ответственности</w:t>
      </w:r>
      <w:r w:rsidR="0095510F" w:rsidRPr="0019114F">
        <w:rPr>
          <w:rFonts w:ascii="Times New Roman" w:hAnsi="Times New Roman" w:cs="Times New Roman"/>
          <w:sz w:val="30"/>
          <w:szCs w:val="30"/>
        </w:rPr>
        <w:t xml:space="preserve"> </w:t>
      </w:r>
      <w:r w:rsidR="00CC24C0" w:rsidRPr="0019114F">
        <w:rPr>
          <w:rFonts w:ascii="Times New Roman" w:hAnsi="Times New Roman" w:cs="Times New Roman"/>
          <w:sz w:val="30"/>
          <w:szCs w:val="30"/>
        </w:rPr>
        <w:t xml:space="preserve">при наличии </w:t>
      </w:r>
      <w:r w:rsidR="000B2815" w:rsidRPr="0019114F">
        <w:rPr>
          <w:rFonts w:ascii="Times New Roman" w:hAnsi="Times New Roman" w:cs="Times New Roman"/>
          <w:sz w:val="30"/>
          <w:szCs w:val="30"/>
        </w:rPr>
        <w:t xml:space="preserve">его </w:t>
      </w:r>
      <w:r w:rsidR="00454234" w:rsidRPr="0019114F">
        <w:rPr>
          <w:rFonts w:ascii="Times New Roman" w:hAnsi="Times New Roman" w:cs="Times New Roman"/>
          <w:sz w:val="30"/>
          <w:szCs w:val="30"/>
        </w:rPr>
        <w:t xml:space="preserve">доказанных </w:t>
      </w:r>
      <w:r w:rsidR="00CC24C0" w:rsidRPr="0019114F">
        <w:rPr>
          <w:rFonts w:ascii="Times New Roman" w:hAnsi="Times New Roman" w:cs="Times New Roman"/>
          <w:sz w:val="30"/>
          <w:szCs w:val="30"/>
        </w:rPr>
        <w:t>виновных действий</w:t>
      </w:r>
      <w:r w:rsidR="00454234" w:rsidRPr="0019114F">
        <w:rPr>
          <w:rFonts w:ascii="Times New Roman" w:hAnsi="Times New Roman" w:cs="Times New Roman"/>
          <w:sz w:val="30"/>
          <w:szCs w:val="30"/>
        </w:rPr>
        <w:t xml:space="preserve"> (то есть при наличии соответствующего </w:t>
      </w:r>
      <w:r w:rsidR="000B2815" w:rsidRPr="0019114F">
        <w:rPr>
          <w:rFonts w:ascii="Times New Roman" w:hAnsi="Times New Roman" w:cs="Times New Roman"/>
          <w:sz w:val="30"/>
          <w:szCs w:val="30"/>
        </w:rPr>
        <w:t>решения</w:t>
      </w:r>
      <w:r w:rsidR="00454234" w:rsidRPr="0019114F">
        <w:rPr>
          <w:rFonts w:ascii="Times New Roman" w:hAnsi="Times New Roman" w:cs="Times New Roman"/>
          <w:sz w:val="30"/>
          <w:szCs w:val="30"/>
        </w:rPr>
        <w:t xml:space="preserve"> суда)</w:t>
      </w:r>
      <w:r w:rsidR="00CC24C0" w:rsidRPr="0019114F">
        <w:rPr>
          <w:rFonts w:ascii="Times New Roman" w:hAnsi="Times New Roman" w:cs="Times New Roman"/>
          <w:sz w:val="30"/>
          <w:szCs w:val="30"/>
        </w:rPr>
        <w:t>.</w:t>
      </w:r>
      <w:r w:rsidR="00E50D8E" w:rsidRPr="0019114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F294EB0" w14:textId="036215F6" w:rsidR="00E50D8E" w:rsidRPr="0019114F" w:rsidRDefault="00004C28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454234" w:rsidRPr="0019114F">
        <w:rPr>
          <w:rFonts w:ascii="Times New Roman" w:hAnsi="Times New Roman" w:cs="Times New Roman"/>
          <w:sz w:val="30"/>
          <w:szCs w:val="30"/>
        </w:rPr>
        <w:t xml:space="preserve">в последнее время </w:t>
      </w:r>
      <w:r w:rsidR="00E50D8E" w:rsidRPr="0019114F">
        <w:rPr>
          <w:rFonts w:ascii="Times New Roman" w:hAnsi="Times New Roman" w:cs="Times New Roman"/>
          <w:sz w:val="30"/>
          <w:szCs w:val="30"/>
        </w:rPr>
        <w:t xml:space="preserve">суды активно используют статью 9 ГК (злоупотребление правом), что позволяет говорить о возможности привлечения к субсидиарной ответственности </w:t>
      </w:r>
      <w:r w:rsidR="00BF02E3" w:rsidRPr="0019114F">
        <w:rPr>
          <w:rFonts w:ascii="Times New Roman" w:hAnsi="Times New Roman" w:cs="Times New Roman"/>
          <w:sz w:val="30"/>
          <w:szCs w:val="30"/>
        </w:rPr>
        <w:t xml:space="preserve">субъектов </w:t>
      </w:r>
      <w:proofErr w:type="gramStart"/>
      <w:r w:rsidR="001C45A9">
        <w:rPr>
          <w:rFonts w:ascii="Times New Roman" w:hAnsi="Times New Roman" w:cs="Times New Roman"/>
          <w:sz w:val="30"/>
          <w:szCs w:val="30"/>
        </w:rPr>
        <w:t xml:space="preserve">при </w:t>
      </w:r>
      <w:r w:rsidR="004E6C9B" w:rsidRPr="0019114F">
        <w:rPr>
          <w:rFonts w:ascii="Times New Roman" w:hAnsi="Times New Roman" w:cs="Times New Roman"/>
          <w:sz w:val="30"/>
          <w:szCs w:val="30"/>
        </w:rPr>
        <w:t>совершения</w:t>
      </w:r>
      <w:proofErr w:type="gramEnd"/>
      <w:r w:rsidR="004E6C9B" w:rsidRPr="0019114F">
        <w:rPr>
          <w:rFonts w:ascii="Times New Roman" w:hAnsi="Times New Roman" w:cs="Times New Roman"/>
          <w:sz w:val="30"/>
          <w:szCs w:val="30"/>
        </w:rPr>
        <w:t xml:space="preserve"> </w:t>
      </w:r>
      <w:r w:rsidR="00BF02E3">
        <w:rPr>
          <w:rFonts w:ascii="Times New Roman" w:hAnsi="Times New Roman" w:cs="Times New Roman"/>
          <w:sz w:val="30"/>
          <w:szCs w:val="30"/>
        </w:rPr>
        <w:t xml:space="preserve">ими </w:t>
      </w:r>
      <w:r w:rsidR="00E50D8E" w:rsidRPr="0019114F">
        <w:rPr>
          <w:rFonts w:ascii="Times New Roman" w:hAnsi="Times New Roman" w:cs="Times New Roman"/>
          <w:sz w:val="30"/>
          <w:szCs w:val="30"/>
        </w:rPr>
        <w:t>недобросовестных действий</w:t>
      </w:r>
      <w:r w:rsidR="00401CA3">
        <w:rPr>
          <w:rFonts w:ascii="Times New Roman" w:hAnsi="Times New Roman" w:cs="Times New Roman"/>
          <w:sz w:val="30"/>
          <w:szCs w:val="30"/>
        </w:rPr>
        <w:t xml:space="preserve">, причинивших убытки. </w:t>
      </w:r>
      <w:r w:rsidR="00E50D8E" w:rsidRPr="0019114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1443B5" w14:textId="13FAFE2E" w:rsidR="008E49D0" w:rsidRPr="0019114F" w:rsidRDefault="00004C28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Обращено внимание на новации </w:t>
      </w:r>
      <w:r w:rsidR="008E49D0" w:rsidRPr="0019114F">
        <w:rPr>
          <w:rFonts w:ascii="Times New Roman" w:hAnsi="Times New Roman" w:cs="Times New Roman"/>
          <w:sz w:val="30"/>
          <w:szCs w:val="30"/>
        </w:rPr>
        <w:t>Закона № 227-З</w:t>
      </w:r>
      <w:r w:rsidR="000B2815" w:rsidRPr="0019114F">
        <w:rPr>
          <w:rFonts w:ascii="Times New Roman" w:hAnsi="Times New Roman" w:cs="Times New Roman"/>
          <w:sz w:val="30"/>
          <w:szCs w:val="30"/>
        </w:rPr>
        <w:t xml:space="preserve">, вступающие </w:t>
      </w:r>
      <w:r w:rsidR="008E49D0" w:rsidRPr="0019114F">
        <w:rPr>
          <w:rFonts w:ascii="Times New Roman" w:hAnsi="Times New Roman" w:cs="Times New Roman"/>
          <w:sz w:val="30"/>
          <w:szCs w:val="30"/>
        </w:rPr>
        <w:t>в силу 21 июня 202</w:t>
      </w:r>
      <w:r w:rsidR="000B2815" w:rsidRPr="0019114F">
        <w:rPr>
          <w:rFonts w:ascii="Times New Roman" w:hAnsi="Times New Roman" w:cs="Times New Roman"/>
          <w:sz w:val="30"/>
          <w:szCs w:val="30"/>
        </w:rPr>
        <w:t>6</w:t>
      </w:r>
      <w:r w:rsidR="008E49D0" w:rsidRPr="0019114F">
        <w:rPr>
          <w:rFonts w:ascii="Times New Roman" w:hAnsi="Times New Roman" w:cs="Times New Roman"/>
          <w:sz w:val="30"/>
          <w:szCs w:val="30"/>
        </w:rPr>
        <w:t xml:space="preserve"> г., предусматривающие привлечение собственника имущества, учредителей (участников) юридического лица, признанного банкротом,</w:t>
      </w:r>
      <w:r w:rsidR="002F2612" w:rsidRPr="0019114F">
        <w:rPr>
          <w:rFonts w:ascii="Times New Roman" w:hAnsi="Times New Roman" w:cs="Times New Roman"/>
          <w:sz w:val="30"/>
          <w:szCs w:val="30"/>
        </w:rPr>
        <w:t xml:space="preserve"> </w:t>
      </w:r>
      <w:r w:rsidR="008E49D0" w:rsidRPr="0019114F">
        <w:rPr>
          <w:rFonts w:ascii="Times New Roman" w:hAnsi="Times New Roman" w:cs="Times New Roman"/>
          <w:sz w:val="30"/>
          <w:szCs w:val="30"/>
        </w:rPr>
        <w:t>к субсидиарной ответственност</w:t>
      </w:r>
      <w:r w:rsidR="00401CA3">
        <w:rPr>
          <w:rFonts w:ascii="Times New Roman" w:hAnsi="Times New Roman" w:cs="Times New Roman"/>
          <w:sz w:val="30"/>
          <w:szCs w:val="30"/>
        </w:rPr>
        <w:t>и</w:t>
      </w:r>
      <w:r w:rsidR="008E49D0" w:rsidRPr="0019114F">
        <w:rPr>
          <w:rFonts w:ascii="Times New Roman" w:hAnsi="Times New Roman" w:cs="Times New Roman"/>
          <w:sz w:val="30"/>
          <w:szCs w:val="30"/>
        </w:rPr>
        <w:t xml:space="preserve"> по обязательствам должника, возникающим вследствие причинения вреда жизни или здоровью, о компенсации морального вреда, связанного с причинением вреда жизни или здоровью, выплате заработной платы и (или) иных выплат в соответствии с законодательством о труде, а также о вознаграждении гражданам по гражданско-правовым договорам</w:t>
      </w:r>
      <w:r w:rsidR="002F2612" w:rsidRPr="0019114F">
        <w:rPr>
          <w:rFonts w:ascii="Times New Roman" w:hAnsi="Times New Roman" w:cs="Times New Roman"/>
          <w:sz w:val="30"/>
          <w:szCs w:val="30"/>
        </w:rPr>
        <w:t>.</w:t>
      </w:r>
    </w:p>
    <w:p w14:paraId="35259E66" w14:textId="2EC81D77" w:rsidR="00004C28" w:rsidRPr="0019114F" w:rsidRDefault="00004C28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С учетом </w:t>
      </w:r>
      <w:r w:rsidR="00401CA3">
        <w:rPr>
          <w:rFonts w:ascii="Times New Roman" w:hAnsi="Times New Roman" w:cs="Times New Roman"/>
          <w:sz w:val="30"/>
          <w:szCs w:val="30"/>
        </w:rPr>
        <w:t>озвученного</w:t>
      </w:r>
      <w:r w:rsidRPr="0019114F">
        <w:rPr>
          <w:rFonts w:ascii="Times New Roman" w:hAnsi="Times New Roman" w:cs="Times New Roman"/>
          <w:sz w:val="30"/>
          <w:szCs w:val="30"/>
        </w:rPr>
        <w:t xml:space="preserve"> правового регулирования </w:t>
      </w:r>
      <w:r w:rsidR="00401CA3">
        <w:rPr>
          <w:rFonts w:ascii="Times New Roman" w:hAnsi="Times New Roman" w:cs="Times New Roman"/>
          <w:sz w:val="30"/>
          <w:szCs w:val="30"/>
        </w:rPr>
        <w:t xml:space="preserve">членами совета в целом </w:t>
      </w:r>
      <w:r w:rsidRPr="0019114F">
        <w:rPr>
          <w:rFonts w:ascii="Times New Roman" w:hAnsi="Times New Roman" w:cs="Times New Roman"/>
          <w:sz w:val="30"/>
          <w:szCs w:val="30"/>
        </w:rPr>
        <w:t xml:space="preserve">высказано сомнение относительно целесообразности ужесточения подходов к привлечению к субсидиарной ответственности обозначенных лиц. </w:t>
      </w:r>
    </w:p>
    <w:p w14:paraId="17B817C5" w14:textId="7BC9B17A" w:rsidR="00004C28" w:rsidRPr="0019114F" w:rsidRDefault="00004C28" w:rsidP="00004C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Отдельными членами совета </w:t>
      </w:r>
      <w:r w:rsidR="00401CA3">
        <w:rPr>
          <w:rFonts w:ascii="Times New Roman" w:hAnsi="Times New Roman" w:cs="Times New Roman"/>
          <w:sz w:val="30"/>
          <w:szCs w:val="30"/>
        </w:rPr>
        <w:t>предложено решить</w:t>
      </w:r>
      <w:r w:rsidRPr="0019114F">
        <w:rPr>
          <w:rFonts w:ascii="Times New Roman" w:hAnsi="Times New Roman" w:cs="Times New Roman"/>
          <w:sz w:val="30"/>
          <w:szCs w:val="30"/>
        </w:rPr>
        <w:t xml:space="preserve"> вопрос усиления ответственности учредителей посредством </w:t>
      </w:r>
      <w:r w:rsidR="009C053F" w:rsidRPr="0019114F">
        <w:rPr>
          <w:rFonts w:ascii="Times New Roman" w:hAnsi="Times New Roman" w:cs="Times New Roman"/>
          <w:sz w:val="30"/>
          <w:szCs w:val="30"/>
        </w:rPr>
        <w:t>создани</w:t>
      </w:r>
      <w:r w:rsidRPr="0019114F">
        <w:rPr>
          <w:rFonts w:ascii="Times New Roman" w:hAnsi="Times New Roman" w:cs="Times New Roman"/>
          <w:sz w:val="30"/>
          <w:szCs w:val="30"/>
        </w:rPr>
        <w:t>я</w:t>
      </w:r>
      <w:r w:rsidR="009C053F" w:rsidRPr="0019114F">
        <w:rPr>
          <w:rFonts w:ascii="Times New Roman" w:hAnsi="Times New Roman" w:cs="Times New Roman"/>
          <w:sz w:val="30"/>
          <w:szCs w:val="30"/>
        </w:rPr>
        <w:t xml:space="preserve"> стабилизационных, восстановительных и иных фондов при бизнес-союзах</w:t>
      </w:r>
      <w:r w:rsidRPr="0019114F">
        <w:rPr>
          <w:rFonts w:ascii="Times New Roman" w:hAnsi="Times New Roman" w:cs="Times New Roman"/>
          <w:sz w:val="30"/>
          <w:szCs w:val="30"/>
        </w:rPr>
        <w:t xml:space="preserve"> (формируется за счет ч</w:t>
      </w:r>
      <w:r w:rsidR="00B327BF" w:rsidRPr="0019114F">
        <w:rPr>
          <w:rFonts w:ascii="Times New Roman" w:hAnsi="Times New Roman" w:cs="Times New Roman"/>
          <w:sz w:val="30"/>
          <w:szCs w:val="30"/>
        </w:rPr>
        <w:t xml:space="preserve">ленских взносов </w:t>
      </w:r>
      <w:r w:rsidRPr="0019114F">
        <w:rPr>
          <w:rFonts w:ascii="Times New Roman" w:hAnsi="Times New Roman" w:cs="Times New Roman"/>
          <w:sz w:val="30"/>
          <w:szCs w:val="30"/>
        </w:rPr>
        <w:t xml:space="preserve">субъектов хозяйствования). Предложение </w:t>
      </w:r>
      <w:r w:rsidR="00401CA3">
        <w:rPr>
          <w:rFonts w:ascii="Times New Roman" w:hAnsi="Times New Roman" w:cs="Times New Roman"/>
          <w:sz w:val="30"/>
          <w:szCs w:val="30"/>
        </w:rPr>
        <w:t>не поддержано, поскольку предполагает «размывание» ответственности (</w:t>
      </w:r>
      <w:r w:rsidRPr="0019114F">
        <w:rPr>
          <w:rFonts w:ascii="Times New Roman" w:hAnsi="Times New Roman" w:cs="Times New Roman"/>
          <w:sz w:val="30"/>
          <w:szCs w:val="30"/>
        </w:rPr>
        <w:t xml:space="preserve">проблема отдельных неплатежеспособных субъектов </w:t>
      </w:r>
      <w:r w:rsidR="00401CA3">
        <w:rPr>
          <w:rFonts w:ascii="Times New Roman" w:hAnsi="Times New Roman" w:cs="Times New Roman"/>
          <w:sz w:val="30"/>
          <w:szCs w:val="30"/>
        </w:rPr>
        <w:t xml:space="preserve">будет решаться в том числе за счет </w:t>
      </w:r>
      <w:r w:rsidR="007638D1">
        <w:rPr>
          <w:rFonts w:ascii="Times New Roman" w:hAnsi="Times New Roman" w:cs="Times New Roman"/>
          <w:sz w:val="30"/>
          <w:szCs w:val="30"/>
        </w:rPr>
        <w:t xml:space="preserve">стабильно работающих </w:t>
      </w:r>
      <w:r w:rsidRPr="0019114F">
        <w:rPr>
          <w:rFonts w:ascii="Times New Roman" w:hAnsi="Times New Roman" w:cs="Times New Roman"/>
          <w:sz w:val="30"/>
          <w:szCs w:val="30"/>
        </w:rPr>
        <w:t>субъект</w:t>
      </w:r>
      <w:r w:rsidR="00D4756B">
        <w:rPr>
          <w:rFonts w:ascii="Times New Roman" w:hAnsi="Times New Roman" w:cs="Times New Roman"/>
          <w:sz w:val="30"/>
          <w:szCs w:val="30"/>
        </w:rPr>
        <w:t>ов</w:t>
      </w:r>
      <w:r w:rsidRPr="0019114F">
        <w:rPr>
          <w:rFonts w:ascii="Times New Roman" w:hAnsi="Times New Roman" w:cs="Times New Roman"/>
          <w:sz w:val="30"/>
          <w:szCs w:val="30"/>
        </w:rPr>
        <w:t xml:space="preserve"> хозяйствования</w:t>
      </w:r>
      <w:r w:rsidR="007638D1">
        <w:rPr>
          <w:rFonts w:ascii="Times New Roman" w:hAnsi="Times New Roman" w:cs="Times New Roman"/>
          <w:sz w:val="30"/>
          <w:szCs w:val="30"/>
        </w:rPr>
        <w:t>)</w:t>
      </w:r>
      <w:r w:rsidRPr="0019114F">
        <w:rPr>
          <w:rFonts w:ascii="Times New Roman" w:hAnsi="Times New Roman" w:cs="Times New Roman"/>
          <w:sz w:val="30"/>
          <w:szCs w:val="30"/>
        </w:rPr>
        <w:t>.</w:t>
      </w:r>
    </w:p>
    <w:p w14:paraId="3B5EE478" w14:textId="1A432747" w:rsidR="00B327BF" w:rsidRPr="0019114F" w:rsidRDefault="00004C28" w:rsidP="00185D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lastRenderedPageBreak/>
        <w:t xml:space="preserve">Внесено предложение об </w:t>
      </w:r>
      <w:r w:rsidR="00B327BF" w:rsidRPr="0019114F">
        <w:rPr>
          <w:rFonts w:ascii="Times New Roman" w:hAnsi="Times New Roman" w:cs="Times New Roman"/>
          <w:sz w:val="30"/>
          <w:szCs w:val="30"/>
        </w:rPr>
        <w:t>организации взаимодействия должника и кредитора с привлечением медиатора</w:t>
      </w:r>
      <w:r w:rsidR="007638D1">
        <w:rPr>
          <w:rFonts w:ascii="Times New Roman" w:hAnsi="Times New Roman" w:cs="Times New Roman"/>
          <w:sz w:val="30"/>
          <w:szCs w:val="30"/>
        </w:rPr>
        <w:t xml:space="preserve"> (к</w:t>
      </w:r>
      <w:r w:rsidR="00185D61" w:rsidRPr="0019114F">
        <w:rPr>
          <w:rFonts w:ascii="Times New Roman" w:hAnsi="Times New Roman" w:cs="Times New Roman"/>
          <w:sz w:val="30"/>
          <w:szCs w:val="30"/>
        </w:rPr>
        <w:t xml:space="preserve"> примеру</w:t>
      </w:r>
      <w:r w:rsidR="00B327BF" w:rsidRPr="0019114F">
        <w:rPr>
          <w:rFonts w:ascii="Times New Roman" w:hAnsi="Times New Roman" w:cs="Times New Roman"/>
          <w:sz w:val="30"/>
          <w:szCs w:val="30"/>
        </w:rPr>
        <w:t>, осуществлять утверждение ликвидационного баланса через медиативное соглашение между руководителем/собственником и кредиторами</w:t>
      </w:r>
      <w:r w:rsidR="007638D1">
        <w:rPr>
          <w:rFonts w:ascii="Times New Roman" w:hAnsi="Times New Roman" w:cs="Times New Roman"/>
          <w:sz w:val="30"/>
          <w:szCs w:val="30"/>
        </w:rPr>
        <w:t>)</w:t>
      </w:r>
      <w:r w:rsidR="00B327BF" w:rsidRPr="0019114F">
        <w:rPr>
          <w:rFonts w:ascii="Times New Roman" w:hAnsi="Times New Roman" w:cs="Times New Roman"/>
          <w:sz w:val="30"/>
          <w:szCs w:val="30"/>
        </w:rPr>
        <w:t>. Кредиторы в таком случае вправе отказаться от долга, применить новацию, замену должника</w:t>
      </w:r>
      <w:r w:rsidR="00EB2FA2" w:rsidRPr="0019114F">
        <w:rPr>
          <w:rFonts w:ascii="Times New Roman" w:hAnsi="Times New Roman" w:cs="Times New Roman"/>
          <w:sz w:val="30"/>
          <w:szCs w:val="30"/>
        </w:rPr>
        <w:t xml:space="preserve">, использовать иные способы защиты своих прав. В таком случае ликвидационный баланс и медиативное соглашение представляются в регистрирующий орган для исключения юридического лица </w:t>
      </w:r>
      <w:r w:rsidR="00B327BF" w:rsidRPr="0019114F">
        <w:rPr>
          <w:rFonts w:ascii="Times New Roman" w:hAnsi="Times New Roman" w:cs="Times New Roman"/>
          <w:sz w:val="30"/>
          <w:szCs w:val="30"/>
        </w:rPr>
        <w:t>из ЕГР с отметкой «ликвидация без долгов».</w:t>
      </w:r>
    </w:p>
    <w:p w14:paraId="2741F2F4" w14:textId="50646FFF" w:rsidR="008F24F2" w:rsidRPr="0019114F" w:rsidRDefault="007638D1" w:rsidP="00232C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целом членами совета обозначена позиция, что обсуждаемые предложения затрагивают интересы широкого круга хозяйствующих субъектов, </w:t>
      </w:r>
      <w:r w:rsidR="00F90C72">
        <w:rPr>
          <w:rFonts w:ascii="Times New Roman" w:hAnsi="Times New Roman" w:cs="Times New Roman"/>
          <w:sz w:val="30"/>
          <w:szCs w:val="30"/>
        </w:rPr>
        <w:t>вопросы</w:t>
      </w:r>
      <w:r>
        <w:rPr>
          <w:rFonts w:ascii="Times New Roman" w:hAnsi="Times New Roman" w:cs="Times New Roman"/>
          <w:sz w:val="30"/>
          <w:szCs w:val="30"/>
        </w:rPr>
        <w:t xml:space="preserve"> инвестиционного климата, </w:t>
      </w:r>
      <w:r w:rsidR="00F17AF1" w:rsidRPr="0019114F">
        <w:rPr>
          <w:rFonts w:ascii="Times New Roman" w:hAnsi="Times New Roman" w:cs="Times New Roman"/>
          <w:sz w:val="30"/>
          <w:szCs w:val="30"/>
        </w:rPr>
        <w:t>конкурентоспособност</w:t>
      </w:r>
      <w:r w:rsidR="00F90C72">
        <w:rPr>
          <w:rFonts w:ascii="Times New Roman" w:hAnsi="Times New Roman" w:cs="Times New Roman"/>
          <w:sz w:val="30"/>
          <w:szCs w:val="30"/>
        </w:rPr>
        <w:t>и</w:t>
      </w:r>
      <w:r w:rsidR="00F17AF1" w:rsidRPr="0019114F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стабильност</w:t>
      </w:r>
      <w:r w:rsidR="00F90C72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 работы </w:t>
      </w:r>
      <w:r w:rsidR="00F17AF1" w:rsidRPr="0019114F">
        <w:rPr>
          <w:rFonts w:ascii="Times New Roman" w:hAnsi="Times New Roman" w:cs="Times New Roman"/>
          <w:sz w:val="30"/>
          <w:szCs w:val="30"/>
        </w:rPr>
        <w:t xml:space="preserve">экономики. </w:t>
      </w:r>
    </w:p>
    <w:p w14:paraId="1941C234" w14:textId="77777777" w:rsidR="005C42A7" w:rsidRPr="0019114F" w:rsidRDefault="005C42A7" w:rsidP="00232C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  <w:lang w:eastAsia="ru-RU"/>
        </w:rPr>
      </w:pPr>
    </w:p>
    <w:p w14:paraId="5F7EC4C1" w14:textId="2028F69F" w:rsidR="00232CFF" w:rsidRPr="0019114F" w:rsidRDefault="00F90C72" w:rsidP="00E82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 учетом результатов обсуждения ч</w:t>
      </w:r>
      <w:r w:rsidR="002F3D08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ленами совета принято решение</w:t>
      </w:r>
      <w:r w:rsidR="00E8200B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предлагаемые</w:t>
      </w:r>
      <w:r w:rsidR="00E8200B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подходы по совершенствованию процедуры ликвидации субъекта хозяйствования </w:t>
      </w:r>
      <w:r w:rsidR="002F3D08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подлежат </w:t>
      </w:r>
      <w:r w:rsidR="00EB2FA2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детальному </w:t>
      </w:r>
      <w:r w:rsidR="00E8200B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межведомственному </w:t>
      </w:r>
      <w:r w:rsidR="002F3D08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рассмотрению </w:t>
      </w:r>
      <w:r w:rsidR="00E8200B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при </w:t>
      </w:r>
      <w:r w:rsidR="002F3D08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комплексной корректировк</w:t>
      </w:r>
      <w:r w:rsidR="00E8200B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</w:t>
      </w:r>
      <w:r w:rsidR="002F3D08"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законодательства об урегулировании неплатежеспособности и о государственной регистрации и ликвидации (прекращении деятельности) субъектов хозяйствования. </w:t>
      </w:r>
    </w:p>
    <w:p w14:paraId="407761B9" w14:textId="77777777" w:rsidR="00E8200B" w:rsidRPr="0019114F" w:rsidRDefault="00E8200B" w:rsidP="00E820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29"/>
        <w:gridCol w:w="3026"/>
      </w:tblGrid>
      <w:tr w:rsidR="00232CFF" w:rsidRPr="0019114F" w14:paraId="3F3A4E07" w14:textId="77777777" w:rsidTr="00EB2FA2">
        <w:tc>
          <w:tcPr>
            <w:tcW w:w="6787" w:type="dxa"/>
            <w:shd w:val="clear" w:color="auto" w:fill="auto"/>
          </w:tcPr>
          <w:p w14:paraId="298B1C45" w14:textId="6ADA784E" w:rsidR="00232CFF" w:rsidRPr="0019114F" w:rsidRDefault="00232CFF" w:rsidP="00EB2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Председател</w:t>
            </w:r>
            <w:r w:rsidR="00EB2FA2" w:rsidRPr="0019114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ь </w:t>
            </w:r>
            <w:r w:rsidRPr="0019114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совета</w:t>
            </w:r>
          </w:p>
        </w:tc>
        <w:tc>
          <w:tcPr>
            <w:tcW w:w="3067" w:type="dxa"/>
            <w:shd w:val="clear" w:color="auto" w:fill="auto"/>
          </w:tcPr>
          <w:p w14:paraId="58C8581C" w14:textId="77777777" w:rsidR="00232CFF" w:rsidRPr="0019114F" w:rsidRDefault="00232CFF" w:rsidP="00232CF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proofErr w:type="spellStart"/>
            <w:r w:rsidRPr="0019114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В.В.Якимович</w:t>
            </w:r>
            <w:proofErr w:type="spellEnd"/>
            <w:r w:rsidRPr="0019114F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 xml:space="preserve"> </w:t>
            </w:r>
          </w:p>
          <w:p w14:paraId="18E90A3C" w14:textId="77777777" w:rsidR="00232CFF" w:rsidRPr="0019114F" w:rsidRDefault="00232CFF" w:rsidP="00232CF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</w:p>
        </w:tc>
      </w:tr>
      <w:tr w:rsidR="00232CFF" w:rsidRPr="0019114F" w14:paraId="27339DC7" w14:textId="77777777" w:rsidTr="00EB2FA2">
        <w:tc>
          <w:tcPr>
            <w:tcW w:w="6787" w:type="dxa"/>
            <w:shd w:val="clear" w:color="auto" w:fill="auto"/>
          </w:tcPr>
          <w:p w14:paraId="3AD03F28" w14:textId="77777777" w:rsidR="00232CFF" w:rsidRPr="0019114F" w:rsidRDefault="00232CFF" w:rsidP="00EB2F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kern w:val="1"/>
                <w:sz w:val="30"/>
                <w:szCs w:val="30"/>
                <w:lang w:eastAsia="ru-RU"/>
              </w:rPr>
              <w:t xml:space="preserve">Секретарь совета                                                       </w:t>
            </w:r>
          </w:p>
        </w:tc>
        <w:tc>
          <w:tcPr>
            <w:tcW w:w="3067" w:type="dxa"/>
            <w:shd w:val="clear" w:color="auto" w:fill="auto"/>
          </w:tcPr>
          <w:p w14:paraId="6213A87D" w14:textId="77777777" w:rsidR="00232CFF" w:rsidRPr="0019114F" w:rsidRDefault="00232CFF" w:rsidP="00232CF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19114F">
              <w:rPr>
                <w:rFonts w:ascii="Times New Roman" w:eastAsia="Times New Roman" w:hAnsi="Times New Roman" w:cs="Times New Roman"/>
                <w:kern w:val="1"/>
                <w:sz w:val="30"/>
                <w:szCs w:val="30"/>
                <w:lang w:eastAsia="ru-RU"/>
              </w:rPr>
              <w:t xml:space="preserve">А.Ф. </w:t>
            </w:r>
            <w:proofErr w:type="spellStart"/>
            <w:r w:rsidRPr="0019114F">
              <w:rPr>
                <w:rFonts w:ascii="Times New Roman" w:eastAsia="Times New Roman" w:hAnsi="Times New Roman" w:cs="Times New Roman"/>
                <w:kern w:val="1"/>
                <w:sz w:val="30"/>
                <w:szCs w:val="30"/>
                <w:lang w:eastAsia="ru-RU"/>
              </w:rPr>
              <w:t>Ожеховская</w:t>
            </w:r>
            <w:proofErr w:type="spellEnd"/>
          </w:p>
        </w:tc>
      </w:tr>
    </w:tbl>
    <w:p w14:paraId="7B02C590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5E3F814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E669E44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3A41A1B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979E231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3494096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21E251B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4913A87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F298A21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210189F" w14:textId="5E8A0707" w:rsidR="00E8200B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03C8C81" w14:textId="77777777" w:rsidR="00F90C72" w:rsidRPr="0019114F" w:rsidRDefault="00F90C72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8C61B1B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D11925A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BB4F855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9D17684" w14:textId="77777777" w:rsidR="00E8200B" w:rsidRPr="0019114F" w:rsidRDefault="00E8200B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2389105" w14:textId="68A7D634" w:rsidR="00232CFF" w:rsidRPr="0019114F" w:rsidRDefault="00232CFF" w:rsidP="00232C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Письменная позиция Карась М.М.</w:t>
      </w:r>
    </w:p>
    <w:p w14:paraId="39107611" w14:textId="77777777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01FBDB3" w14:textId="01F17978" w:rsidR="00232CFF" w:rsidRPr="0019114F" w:rsidRDefault="00232CFF" w:rsidP="00EB2F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Ассоциация Европейского Бизнеса в рамках работы в составе совета рассмотрела вопрос совершенствования механизмов процедуры общегражданской ликвидации субъектов хозяйствования и выражает поддержку предложенному подходу по установлению правового регулирования в части: </w:t>
      </w:r>
    </w:p>
    <w:p w14:paraId="0512C8A7" w14:textId="77777777" w:rsidR="00232CFF" w:rsidRPr="0019114F" w:rsidRDefault="00232CFF" w:rsidP="00EB2F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- закрепления условий и механизма ликвидации субъекта хозяйствования (без перехода в банкротство) при наличии у него задолженности в связи с отсутствием активов; </w:t>
      </w:r>
    </w:p>
    <w:p w14:paraId="24FD5DC4" w14:textId="77777777" w:rsidR="00232CFF" w:rsidRPr="0019114F" w:rsidRDefault="00232CFF" w:rsidP="00EB2F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 xml:space="preserve">- повышения ответственности собственников (учредителей, участников) субъектов хозяйствования в случае неудовлетворения по итогам процедуры ликвидации требований кредиторов; </w:t>
      </w:r>
    </w:p>
    <w:p w14:paraId="21046622" w14:textId="1BD417EC" w:rsidR="002F3D08" w:rsidRPr="0019114F" w:rsidRDefault="00232CFF" w:rsidP="00EB2F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9114F">
        <w:rPr>
          <w:rFonts w:ascii="Times New Roman" w:hAnsi="Times New Roman" w:cs="Times New Roman"/>
          <w:sz w:val="30"/>
          <w:szCs w:val="30"/>
        </w:rPr>
        <w:t>- усовершенствования порядка реализации имущества ликвидируемых должников (проработка условий и порядка проведения оценки реализуемого имущества, установления начальной цены продажи имущества, реализации имущества через электронные торги, вопросов списания неликвидного имущества и др.).</w:t>
      </w:r>
    </w:p>
    <w:p w14:paraId="32A6847D" w14:textId="39357B63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53CB65D9" w14:textId="3D0F0A5A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050CF458" w14:textId="5D0678AF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5C50AB90" w14:textId="1DD292EC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25B38E2" w14:textId="70A20513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12A994FA" w14:textId="0EC50407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73845C7" w14:textId="04D9B6D8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F481DE3" w14:textId="7CAF67C0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02C2C3B" w14:textId="69A9BA75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F63116B" w14:textId="261CC9E9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97AB1CF" w14:textId="33041496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3E9695C9" w14:textId="54589555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6565BB3D" w14:textId="77777777" w:rsidR="00EB2FA2" w:rsidRPr="0019114F" w:rsidRDefault="00EB2FA2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5399D854" w14:textId="77777777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414BDB8C" w14:textId="16324FFF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3339DB7" w14:textId="0E36322D" w:rsidR="00232CFF" w:rsidRPr="0019114F" w:rsidRDefault="00232CFF" w:rsidP="00232CFF">
      <w:pPr>
        <w:spacing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71DE98E0" w14:textId="77777777" w:rsidR="00232CFF" w:rsidRPr="0019114F" w:rsidRDefault="00232CFF" w:rsidP="00232CF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 xml:space="preserve">Письменная позиция </w:t>
      </w:r>
      <w:r w:rsidRPr="0019114F"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Плотниковой Т.С.</w:t>
      </w:r>
    </w:p>
    <w:p w14:paraId="09B3AE8D" w14:textId="77777777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</w:p>
    <w:p w14:paraId="3ABDD960" w14:textId="0ACCF971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Предложения заслуживают внимания, поскольку проблема существует. </w:t>
      </w:r>
    </w:p>
    <w:p w14:paraId="2048FADD" w14:textId="77777777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Однако требуется детальная проработка данного вопроса на системной основе с учетом положений гражданского законодательства о процедурах ликвидации. </w:t>
      </w:r>
    </w:p>
    <w:p w14:paraId="2ACCB299" w14:textId="51B80A3C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Вопросы ответственности участников организаций, находящихся в банкротстве, достаточно полно урегулировано нормами статьи 9 (</w:t>
      </w:r>
      <w:r w:rsidRPr="0019114F">
        <w:rPr>
          <w:rFonts w:ascii="Times New Roman" w:eastAsia="Calibri" w:hAnsi="Times New Roman" w:cs="Times New Roman"/>
          <w:b/>
          <w:bCs/>
          <w:color w:val="242424"/>
          <w:kern w:val="2"/>
          <w:sz w:val="30"/>
          <w:szCs w:val="30"/>
          <w14:ligatures w14:val="standardContextual"/>
        </w:rPr>
        <w:t>Субсидиарная ответственность по обязательствам должника)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, статьи 9-1 (</w:t>
      </w:r>
      <w:r w:rsidRPr="0019114F">
        <w:rPr>
          <w:rFonts w:ascii="Times New Roman" w:eastAsia="Calibri" w:hAnsi="Times New Roman" w:cs="Times New Roman"/>
          <w:b/>
          <w:bCs/>
          <w:color w:val="242424"/>
          <w:kern w:val="2"/>
          <w:sz w:val="30"/>
          <w:szCs w:val="30"/>
          <w14:ligatures w14:val="standardContextual"/>
        </w:rPr>
        <w:t>Субсидиарная ответственность по обязательствам должника, возникающим вследствие причинения вреда жизни или здоровью, о компенсации морального вреда, связанного с причинением вреда жизни или здоровью, выплате заработной платы и (или) иных выплат в соответствии с законодательством о труде, а также о вознаграждении гражданам по гражданско-правовым договорам)</w:t>
      </w:r>
      <w:r w:rsidRPr="0019114F">
        <w:rPr>
          <w:rFonts w:ascii="Times New Roman" w:eastAsia="Calibri" w:hAnsi="Times New Roman" w:cs="Times New Roman"/>
          <w:color w:val="242424"/>
          <w:kern w:val="2"/>
          <w:sz w:val="30"/>
          <w:szCs w:val="30"/>
          <w14:ligatures w14:val="standardContextual"/>
        </w:rPr>
        <w:t xml:space="preserve"> 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Закона № 227-З (с учетом изменений</w:t>
      </w:r>
      <w:r w:rsidR="00EB2FA2"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, 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которые вступят в силу </w:t>
      </w:r>
      <w:r w:rsidR="00EB2FA2"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с 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21 июня 2026 г.). </w:t>
      </w:r>
    </w:p>
    <w:p w14:paraId="4D5AFE55" w14:textId="5AF8E1BD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Остальные вопросы, которые озвучива</w:t>
      </w:r>
      <w:r w:rsidR="00EB2FA2"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ются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, связаны с тем, что при реализации имущества при ликвидации организаций имеются определенные «лазейки» по порядку оценки имущества, установления начальной цены продажи имущества, списание неликвидного имущества и прочее.</w:t>
      </w:r>
    </w:p>
    <w:p w14:paraId="36DBCE8F" w14:textId="780DD345" w:rsidR="00232CFF" w:rsidRPr="0019114F" w:rsidRDefault="00C00930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</w:t>
      </w:r>
      <w:r w:rsidR="00232CFF"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олагаю, что усовершенствование существующего порядка реализации имущества возможно путем издания подзаконных актов. Данное позволит оперативно решить проблемные вопросы.</w:t>
      </w:r>
    </w:p>
    <w:p w14:paraId="15B48403" w14:textId="382BCA24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Положения Закона № 227-З содержат упрощенный порядок ведения конкурсных процедур в отношении ликвидируемого должника, в числе которых – порядок привлечения виновных лиц к субсидиарной ответственности.</w:t>
      </w:r>
    </w:p>
    <w:p w14:paraId="493914DF" w14:textId="77777777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Именно в рамках процедуры банкротства управляющий наделен полномочиями на оспаривание сделок должника и восстановления интересов кредиторов, в том числе бюджета. </w:t>
      </w:r>
    </w:p>
    <w:p w14:paraId="2DE2882E" w14:textId="77777777" w:rsidR="00232CFF" w:rsidRPr="0019114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 xml:space="preserve">Количественный показатель дел о банкротстве ликвидируемых должников не должен быть определяющим для оценки нагрузки на судебную систему, поскольку последние изменения законодательства о банкротстве вывели все вопросы непосредственно не связанные с судебной деятельностью за рамки суда. Сегодня суд не занимается не свойственными ему вопросами.    После принятия решения о ликвидации в рамках дела о банкротстве суд не занимается управлением имущества 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lastRenderedPageBreak/>
        <w:t xml:space="preserve">должника и тотальным контролем над управляющим как это было раньше. </w:t>
      </w:r>
    </w:p>
    <w:p w14:paraId="17E73906" w14:textId="54A8E237" w:rsidR="00232CFF" w:rsidRPr="00232CFF" w:rsidRDefault="00232CFF" w:rsidP="00232C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</w:pP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Предлагаемые Минэкономики к проработке вопросы будут затрагивать Закон Республики Беларусь «О государственной регистрации и ликвидации (прекращении деятельности) субъектов хозяйствования», проект которого наход</w:t>
      </w:r>
      <w:r w:rsidR="00BC6E08"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и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тся на заключительных стадиях подготовки. Является нецелесообразным приостановление принятия данного Закона</w:t>
      </w:r>
      <w:r w:rsidRPr="0019114F">
        <w:rPr>
          <w:rFonts w:ascii="Times New Roman" w:hAnsi="Times New Roman" w:cs="Times New Roman"/>
          <w:sz w:val="30"/>
          <w:szCs w:val="30"/>
        </w:rPr>
        <w:t xml:space="preserve"> </w:t>
      </w:r>
      <w:r w:rsidRPr="0019114F">
        <w:rPr>
          <w:rFonts w:ascii="Times New Roman" w:eastAsia="Calibri" w:hAnsi="Times New Roman" w:cs="Times New Roman"/>
          <w:kern w:val="2"/>
          <w:sz w:val="30"/>
          <w:szCs w:val="30"/>
          <w14:ligatures w14:val="standardContextual"/>
        </w:rPr>
        <w:t>Республики Беларусь, который регулирует более широкий и важный спектр вопросов нежели узкий вопрос «транзитного» банкротства.</w:t>
      </w:r>
    </w:p>
    <w:p w14:paraId="40D4F953" w14:textId="456DCC1B" w:rsidR="00232CFF" w:rsidRPr="00232CFF" w:rsidRDefault="00232CFF" w:rsidP="00232CFF">
      <w:pPr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14:paraId="203BF151" w14:textId="77777777" w:rsidR="00232CFF" w:rsidRPr="005C42A7" w:rsidRDefault="00232CFF" w:rsidP="00232CFF">
      <w:pPr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sectPr w:rsidR="00232CFF" w:rsidRPr="005C42A7" w:rsidSect="001D1CF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1AB3CB" w14:textId="77777777" w:rsidR="00CA491D" w:rsidRDefault="00CA491D" w:rsidP="001D1CF0">
      <w:pPr>
        <w:spacing w:after="0" w:line="240" w:lineRule="auto"/>
      </w:pPr>
      <w:r>
        <w:separator/>
      </w:r>
    </w:p>
  </w:endnote>
  <w:endnote w:type="continuationSeparator" w:id="0">
    <w:p w14:paraId="455B9871" w14:textId="77777777" w:rsidR="00CA491D" w:rsidRDefault="00CA491D" w:rsidP="001D1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68872" w14:textId="77777777" w:rsidR="00CA491D" w:rsidRDefault="00CA491D" w:rsidP="001D1CF0">
      <w:pPr>
        <w:spacing w:after="0" w:line="240" w:lineRule="auto"/>
      </w:pPr>
      <w:r>
        <w:separator/>
      </w:r>
    </w:p>
  </w:footnote>
  <w:footnote w:type="continuationSeparator" w:id="0">
    <w:p w14:paraId="46AC9717" w14:textId="77777777" w:rsidR="00CA491D" w:rsidRDefault="00CA491D" w:rsidP="001D1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79829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C776A3" w14:textId="2AD8A114" w:rsidR="001D1CF0" w:rsidRPr="001D1CF0" w:rsidRDefault="001D1CF0">
        <w:pPr>
          <w:pStyle w:val="a6"/>
          <w:jc w:val="center"/>
          <w:rPr>
            <w:rFonts w:ascii="Times New Roman" w:hAnsi="Times New Roman" w:cs="Times New Roman"/>
          </w:rPr>
        </w:pPr>
        <w:r w:rsidRPr="001D1CF0">
          <w:rPr>
            <w:rFonts w:ascii="Times New Roman" w:hAnsi="Times New Roman" w:cs="Times New Roman"/>
          </w:rPr>
          <w:fldChar w:fldCharType="begin"/>
        </w:r>
        <w:r w:rsidRPr="001D1CF0">
          <w:rPr>
            <w:rFonts w:ascii="Times New Roman" w:hAnsi="Times New Roman" w:cs="Times New Roman"/>
          </w:rPr>
          <w:instrText>PAGE   \* MERGEFORMAT</w:instrText>
        </w:r>
        <w:r w:rsidRPr="001D1CF0">
          <w:rPr>
            <w:rFonts w:ascii="Times New Roman" w:hAnsi="Times New Roman" w:cs="Times New Roman"/>
          </w:rPr>
          <w:fldChar w:fldCharType="separate"/>
        </w:r>
        <w:r w:rsidRPr="001D1CF0">
          <w:rPr>
            <w:rFonts w:ascii="Times New Roman" w:hAnsi="Times New Roman" w:cs="Times New Roman"/>
          </w:rPr>
          <w:t>2</w:t>
        </w:r>
        <w:r w:rsidRPr="001D1CF0">
          <w:rPr>
            <w:rFonts w:ascii="Times New Roman" w:hAnsi="Times New Roman" w:cs="Times New Roman"/>
          </w:rPr>
          <w:fldChar w:fldCharType="end"/>
        </w:r>
      </w:p>
    </w:sdtContent>
  </w:sdt>
  <w:p w14:paraId="7F0A6ACF" w14:textId="77777777" w:rsidR="001D1CF0" w:rsidRDefault="001D1C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C8"/>
    <w:rsid w:val="00004C28"/>
    <w:rsid w:val="00014332"/>
    <w:rsid w:val="000526BA"/>
    <w:rsid w:val="00084C2C"/>
    <w:rsid w:val="000B2815"/>
    <w:rsid w:val="000E60BF"/>
    <w:rsid w:val="00185D61"/>
    <w:rsid w:val="0019114F"/>
    <w:rsid w:val="00195C77"/>
    <w:rsid w:val="001C45A9"/>
    <w:rsid w:val="001D1CF0"/>
    <w:rsid w:val="001D665E"/>
    <w:rsid w:val="00232CFF"/>
    <w:rsid w:val="002A29C8"/>
    <w:rsid w:val="002F2612"/>
    <w:rsid w:val="002F3D08"/>
    <w:rsid w:val="003446A1"/>
    <w:rsid w:val="00366F4A"/>
    <w:rsid w:val="00401CA3"/>
    <w:rsid w:val="00454234"/>
    <w:rsid w:val="00454D05"/>
    <w:rsid w:val="00454E2C"/>
    <w:rsid w:val="004E6C9B"/>
    <w:rsid w:val="005C42A7"/>
    <w:rsid w:val="0060028A"/>
    <w:rsid w:val="00647397"/>
    <w:rsid w:val="006512FB"/>
    <w:rsid w:val="006E0CB4"/>
    <w:rsid w:val="007638D1"/>
    <w:rsid w:val="007849CA"/>
    <w:rsid w:val="00812AAB"/>
    <w:rsid w:val="008251A5"/>
    <w:rsid w:val="008E49D0"/>
    <w:rsid w:val="008F24F2"/>
    <w:rsid w:val="0090345F"/>
    <w:rsid w:val="00910AE8"/>
    <w:rsid w:val="0095510F"/>
    <w:rsid w:val="0097050B"/>
    <w:rsid w:val="009B2ACD"/>
    <w:rsid w:val="009C053F"/>
    <w:rsid w:val="009E3BCF"/>
    <w:rsid w:val="00A515F0"/>
    <w:rsid w:val="00AA62F4"/>
    <w:rsid w:val="00AC43A7"/>
    <w:rsid w:val="00B327BF"/>
    <w:rsid w:val="00BC6E08"/>
    <w:rsid w:val="00BE3B76"/>
    <w:rsid w:val="00BF02E3"/>
    <w:rsid w:val="00C00930"/>
    <w:rsid w:val="00CA2A00"/>
    <w:rsid w:val="00CA491D"/>
    <w:rsid w:val="00CA71DC"/>
    <w:rsid w:val="00CC24C0"/>
    <w:rsid w:val="00CD5D74"/>
    <w:rsid w:val="00D4756B"/>
    <w:rsid w:val="00D85231"/>
    <w:rsid w:val="00D9599E"/>
    <w:rsid w:val="00E50D8E"/>
    <w:rsid w:val="00E8200B"/>
    <w:rsid w:val="00EB2FA2"/>
    <w:rsid w:val="00EB7743"/>
    <w:rsid w:val="00F17AF1"/>
    <w:rsid w:val="00F66774"/>
    <w:rsid w:val="00F90C7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BAF0AF"/>
  <w15:chartTrackingRefBased/>
  <w15:docId w15:val="{59D61D38-CF9D-44C3-B025-E0869EC5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73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3">
    <w:name w:val="Table Grid"/>
    <w:basedOn w:val="a1"/>
    <w:uiPriority w:val="39"/>
    <w:rsid w:val="006473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6F4A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6F4A"/>
    <w:rPr>
      <w:rFonts w:ascii="Calibri" w:hAnsi="Calibri" w:cs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D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1CF0"/>
  </w:style>
  <w:style w:type="paragraph" w:styleId="a8">
    <w:name w:val="footer"/>
    <w:basedOn w:val="a"/>
    <w:link w:val="a9"/>
    <w:uiPriority w:val="99"/>
    <w:unhideWhenUsed/>
    <w:rsid w:val="001D1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1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E07F-36BD-4B9F-BD85-C0A62CA26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1784</Words>
  <Characters>10171</Characters>
  <Application>Microsoft Office Word</Application>
  <DocSecurity>4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Францевна Ожеховская</dc:creator>
  <cp:keywords/>
  <dc:description/>
  <cp:lastModifiedBy>Зорина Анастасия Андреевна</cp:lastModifiedBy>
  <cp:revision>2</cp:revision>
  <cp:lastPrinted>2026-05-13T06:17:00Z</cp:lastPrinted>
  <dcterms:created xsi:type="dcterms:W3CDTF">2026-07-13T14:05:00Z</dcterms:created>
  <dcterms:modified xsi:type="dcterms:W3CDTF">2026-07-13T14:05:00Z</dcterms:modified>
</cp:coreProperties>
</file>