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2B818F" w14:textId="77777777" w:rsidR="00857651" w:rsidRDefault="00857651">
      <w:pPr>
        <w:pStyle w:val="ConsPlusTitlePage"/>
      </w:pPr>
      <w:r>
        <w:t xml:space="preserve">Документ предоставлен </w:t>
      </w:r>
      <w:hyperlink r:id="rId4">
        <w:r>
          <w:rPr>
            <w:color w:val="0000FF"/>
          </w:rPr>
          <w:t>КонсультантПлюс</w:t>
        </w:r>
      </w:hyperlink>
      <w:r>
        <w:br/>
      </w:r>
    </w:p>
    <w:p w14:paraId="76162DC7" w14:textId="77777777" w:rsidR="00857651" w:rsidRDefault="00857651">
      <w:pPr>
        <w:pStyle w:val="ConsPlusNormal"/>
        <w:outlineLvl w:val="0"/>
      </w:pPr>
    </w:p>
    <w:p w14:paraId="4BE71B89" w14:textId="77777777" w:rsidR="00857651" w:rsidRDefault="00857651">
      <w:pPr>
        <w:pStyle w:val="ConsPlusNormal"/>
        <w:jc w:val="both"/>
      </w:pPr>
      <w:r>
        <w:t>Зарегистрировано в Национальном реестре правовых актов</w:t>
      </w:r>
    </w:p>
    <w:p w14:paraId="7C183480" w14:textId="77777777" w:rsidR="00857651" w:rsidRDefault="00857651">
      <w:pPr>
        <w:pStyle w:val="ConsPlusNormal"/>
        <w:spacing w:before="220"/>
        <w:jc w:val="both"/>
      </w:pPr>
      <w:r>
        <w:t>Республики Беларусь 9 ноября 2009 г. N 5/30712</w:t>
      </w:r>
    </w:p>
    <w:p w14:paraId="47A31B9E" w14:textId="77777777" w:rsidR="00857651" w:rsidRDefault="00857651">
      <w:pPr>
        <w:pStyle w:val="ConsPlusNormal"/>
        <w:pBdr>
          <w:bottom w:val="single" w:sz="6" w:space="0" w:color="auto"/>
        </w:pBdr>
        <w:spacing w:before="100" w:after="100"/>
        <w:jc w:val="both"/>
        <w:rPr>
          <w:sz w:val="2"/>
          <w:szCs w:val="2"/>
        </w:rPr>
      </w:pPr>
    </w:p>
    <w:p w14:paraId="576765D2" w14:textId="77777777" w:rsidR="00857651" w:rsidRDefault="00857651">
      <w:pPr>
        <w:pStyle w:val="ConsPlusNormal"/>
        <w:jc w:val="both"/>
      </w:pPr>
    </w:p>
    <w:p w14:paraId="34BA18EF" w14:textId="77777777" w:rsidR="00857651" w:rsidRDefault="00857651">
      <w:pPr>
        <w:pStyle w:val="ConsPlusTitle"/>
        <w:jc w:val="center"/>
      </w:pPr>
      <w:r>
        <w:t>ПОСТАНОВЛЕНИЕ СОВЕТА МИНИСТРОВ РЕСПУБЛИКИ БЕЛАРУСЬ</w:t>
      </w:r>
    </w:p>
    <w:p w14:paraId="625B5506" w14:textId="77777777" w:rsidR="00857651" w:rsidRDefault="00857651">
      <w:pPr>
        <w:pStyle w:val="ConsPlusTitle"/>
        <w:jc w:val="center"/>
      </w:pPr>
      <w:r>
        <w:t>5 ноября 2009 г. N 1445</w:t>
      </w:r>
    </w:p>
    <w:p w14:paraId="64D9BCF7" w14:textId="77777777" w:rsidR="00857651" w:rsidRDefault="00857651">
      <w:pPr>
        <w:pStyle w:val="ConsPlusTitle"/>
        <w:jc w:val="center"/>
      </w:pPr>
    </w:p>
    <w:p w14:paraId="10333E41" w14:textId="77777777" w:rsidR="00857651" w:rsidRDefault="00857651">
      <w:pPr>
        <w:pStyle w:val="ConsPlusTitle"/>
        <w:jc w:val="center"/>
      </w:pPr>
      <w:r>
        <w:t>О ПУБЛИКАЦИИ СООБЩЕНИЙ О ГОСУДАРСТВЕННОЙ РЕГИСТРАЦИИ, ИЗМЕНЕНИИ НАЗВАНИЯ И ЛИКВИДАЦИИ НЕКОММЕРЧЕСКИХ ОРГАНИЗАЦИЙ В ПЕЧАТНЫХ СРЕДСТВАХ МАССОВОЙ ИНФОРМАЦИИ</w:t>
      </w:r>
    </w:p>
    <w:p w14:paraId="18E7F405" w14:textId="77777777" w:rsidR="00857651" w:rsidRDefault="008576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57651" w14:paraId="0FDD132A" w14:textId="77777777">
        <w:tc>
          <w:tcPr>
            <w:tcW w:w="60" w:type="dxa"/>
            <w:tcBorders>
              <w:top w:val="nil"/>
              <w:left w:val="nil"/>
              <w:bottom w:val="nil"/>
              <w:right w:val="nil"/>
            </w:tcBorders>
            <w:shd w:val="clear" w:color="auto" w:fill="CED3F1"/>
            <w:tcMar>
              <w:top w:w="0" w:type="dxa"/>
              <w:left w:w="0" w:type="dxa"/>
              <w:bottom w:w="0" w:type="dxa"/>
              <w:right w:w="0" w:type="dxa"/>
            </w:tcMar>
          </w:tcPr>
          <w:p w14:paraId="15892455" w14:textId="77777777" w:rsidR="00857651" w:rsidRDefault="008576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943936A" w14:textId="77777777" w:rsidR="00857651" w:rsidRDefault="008576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07B2EBC" w14:textId="77777777" w:rsidR="00857651" w:rsidRDefault="00857651">
            <w:pPr>
              <w:pStyle w:val="ConsPlusNormal"/>
              <w:jc w:val="center"/>
            </w:pPr>
            <w:r>
              <w:rPr>
                <w:color w:val="392C69"/>
              </w:rPr>
              <w:t xml:space="preserve">(в ред. постановлений Совмина от 18.01.2012 </w:t>
            </w:r>
            <w:hyperlink r:id="rId5">
              <w:r>
                <w:rPr>
                  <w:color w:val="0000FF"/>
                </w:rPr>
                <w:t>N 54</w:t>
              </w:r>
            </w:hyperlink>
            <w:r>
              <w:rPr>
                <w:color w:val="392C69"/>
              </w:rPr>
              <w:t>,</w:t>
            </w:r>
          </w:p>
          <w:p w14:paraId="50BCCB58" w14:textId="77777777" w:rsidR="00857651" w:rsidRDefault="00857651">
            <w:pPr>
              <w:pStyle w:val="ConsPlusNormal"/>
              <w:jc w:val="center"/>
            </w:pPr>
            <w:r>
              <w:rPr>
                <w:color w:val="392C69"/>
              </w:rPr>
              <w:t xml:space="preserve">от 18.02.2014 </w:t>
            </w:r>
            <w:hyperlink r:id="rId6">
              <w:r>
                <w:rPr>
                  <w:color w:val="0000FF"/>
                </w:rPr>
                <w:t>N 142</w:t>
              </w:r>
            </w:hyperlink>
            <w:r>
              <w:rPr>
                <w:color w:val="392C69"/>
              </w:rPr>
              <w:t xml:space="preserve">, от 22.03.2023 </w:t>
            </w:r>
            <w:hyperlink r:id="rId7">
              <w:r>
                <w:rPr>
                  <w:color w:val="0000FF"/>
                </w:rPr>
                <w:t>N 196</w:t>
              </w:r>
            </w:hyperlink>
            <w:r>
              <w:rPr>
                <w:color w:val="392C69"/>
              </w:rPr>
              <w:t xml:space="preserve">, от 26.07.2024 </w:t>
            </w:r>
            <w:hyperlink r:id="rId8">
              <w:r>
                <w:rPr>
                  <w:color w:val="0000FF"/>
                </w:rPr>
                <w:t>N 545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5D1E221" w14:textId="77777777" w:rsidR="00857651" w:rsidRDefault="00857651">
            <w:pPr>
              <w:pStyle w:val="ConsPlusNormal"/>
            </w:pPr>
          </w:p>
        </w:tc>
      </w:tr>
    </w:tbl>
    <w:p w14:paraId="2F34D972" w14:textId="77777777" w:rsidR="00857651" w:rsidRDefault="00857651">
      <w:pPr>
        <w:pStyle w:val="ConsPlusNormal"/>
        <w:ind w:firstLine="540"/>
        <w:jc w:val="both"/>
      </w:pPr>
    </w:p>
    <w:p w14:paraId="1986C42E" w14:textId="77777777" w:rsidR="00857651" w:rsidRDefault="00857651">
      <w:pPr>
        <w:pStyle w:val="ConsPlusNormal"/>
        <w:ind w:firstLine="540"/>
        <w:jc w:val="both"/>
      </w:pPr>
      <w:r>
        <w:t xml:space="preserve">На основании </w:t>
      </w:r>
      <w:hyperlink r:id="rId9">
        <w:r>
          <w:rPr>
            <w:color w:val="0000FF"/>
          </w:rPr>
          <w:t>части девятой статьи 19</w:t>
        </w:r>
      </w:hyperlink>
      <w:r>
        <w:t xml:space="preserve"> Закона Республики Беларусь от 4 октября 1994 г. N 3254-XII "Об общественных объединениях", </w:t>
      </w:r>
      <w:hyperlink r:id="rId10">
        <w:r>
          <w:rPr>
            <w:color w:val="0000FF"/>
          </w:rPr>
          <w:t>части седьмой статьи 20</w:t>
        </w:r>
      </w:hyperlink>
      <w:r>
        <w:t xml:space="preserve"> Закона Республики Беларусь от 5 октября 1994 г. N 3266-XII "О политических партиях" и </w:t>
      </w:r>
      <w:hyperlink r:id="rId11">
        <w:r>
          <w:rPr>
            <w:color w:val="0000FF"/>
          </w:rPr>
          <w:t>части третьей статьи 7</w:t>
        </w:r>
      </w:hyperlink>
      <w:r>
        <w:t xml:space="preserve"> Закона Республики Беларусь от 18 июля 2011 г. N 301-З "О третейских судах" Совет Министров Республики Беларусь ПОСТАНОВЛЯЕТ:</w:t>
      </w:r>
    </w:p>
    <w:p w14:paraId="6220E36A" w14:textId="77777777" w:rsidR="00857651" w:rsidRDefault="00857651">
      <w:pPr>
        <w:pStyle w:val="ConsPlusNormal"/>
        <w:jc w:val="both"/>
      </w:pPr>
      <w:r>
        <w:t xml:space="preserve">(преамбула в ред. </w:t>
      </w:r>
      <w:hyperlink r:id="rId12">
        <w:r>
          <w:rPr>
            <w:color w:val="0000FF"/>
          </w:rPr>
          <w:t>постановления</w:t>
        </w:r>
      </w:hyperlink>
      <w:r>
        <w:t xml:space="preserve"> Совмина от 22.03.2023 N 196)</w:t>
      </w:r>
    </w:p>
    <w:p w14:paraId="22C13705" w14:textId="77777777" w:rsidR="00857651" w:rsidRDefault="00857651">
      <w:pPr>
        <w:pStyle w:val="ConsPlusNormal"/>
        <w:spacing w:before="220"/>
        <w:ind w:firstLine="540"/>
        <w:jc w:val="both"/>
      </w:pPr>
      <w:r>
        <w:t>1. Установить, что:</w:t>
      </w:r>
    </w:p>
    <w:p w14:paraId="696888AA" w14:textId="77777777" w:rsidR="00857651" w:rsidRDefault="008576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57651" w14:paraId="1E24D3D0" w14:textId="77777777">
        <w:tc>
          <w:tcPr>
            <w:tcW w:w="60" w:type="dxa"/>
            <w:tcBorders>
              <w:top w:val="nil"/>
              <w:left w:val="nil"/>
              <w:bottom w:val="nil"/>
              <w:right w:val="nil"/>
            </w:tcBorders>
            <w:shd w:val="clear" w:color="auto" w:fill="CED3F1"/>
            <w:tcMar>
              <w:top w:w="0" w:type="dxa"/>
              <w:left w:w="0" w:type="dxa"/>
              <w:bottom w:w="0" w:type="dxa"/>
              <w:right w:w="0" w:type="dxa"/>
            </w:tcMar>
          </w:tcPr>
          <w:p w14:paraId="6A4FD765" w14:textId="77777777" w:rsidR="00857651" w:rsidRDefault="008576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4071E47" w14:textId="77777777" w:rsidR="00857651" w:rsidRDefault="008576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0214270" w14:textId="77777777" w:rsidR="00857651" w:rsidRDefault="00857651">
            <w:pPr>
              <w:pStyle w:val="ConsPlusNormal"/>
            </w:pPr>
            <w:r>
              <w:rPr>
                <w:color w:val="392C69"/>
              </w:rPr>
              <w:t>КонсультантПлюс: примечание.</w:t>
            </w:r>
          </w:p>
          <w:p w14:paraId="46FEA8D1" w14:textId="77777777" w:rsidR="00857651" w:rsidRDefault="00857651">
            <w:pPr>
              <w:pStyle w:val="ConsPlusNormal"/>
            </w:pPr>
            <w:r>
              <w:rPr>
                <w:color w:val="392C69"/>
              </w:rPr>
              <w:t>Юридический научно-практический журнал  "Юстиция Беларуси" размещен на сайте https://justbel.info/journal.</w:t>
            </w:r>
          </w:p>
        </w:tc>
        <w:tc>
          <w:tcPr>
            <w:tcW w:w="113" w:type="dxa"/>
            <w:tcBorders>
              <w:top w:val="nil"/>
              <w:left w:val="nil"/>
              <w:bottom w:val="nil"/>
              <w:right w:val="nil"/>
            </w:tcBorders>
            <w:shd w:val="clear" w:color="auto" w:fill="F4F3F8"/>
            <w:tcMar>
              <w:top w:w="0" w:type="dxa"/>
              <w:left w:w="0" w:type="dxa"/>
              <w:bottom w:w="0" w:type="dxa"/>
              <w:right w:w="0" w:type="dxa"/>
            </w:tcMar>
          </w:tcPr>
          <w:p w14:paraId="329F2395" w14:textId="77777777" w:rsidR="00857651" w:rsidRDefault="00857651">
            <w:pPr>
              <w:pStyle w:val="ConsPlusNormal"/>
            </w:pPr>
          </w:p>
        </w:tc>
      </w:tr>
    </w:tbl>
    <w:p w14:paraId="05DE8D63" w14:textId="77777777" w:rsidR="00857651" w:rsidRDefault="00857651">
      <w:pPr>
        <w:pStyle w:val="ConsPlusNormal"/>
        <w:spacing w:before="280"/>
        <w:ind w:firstLine="540"/>
        <w:jc w:val="both"/>
      </w:pPr>
      <w:r>
        <w:t>1.1. сообщения о государственной регистрации, изменении полного и (или) сокращенного названия политической партии, общественного объединения, их союза (ассоциации) размещаются на официальном сайте учреждения "Редакция журнала "Юстиция Беларуси" в глобальной компьютерной сети Интернет за счет собственных средств этих политической партии, общественного объединения, их союза (ассоциации);</w:t>
      </w:r>
    </w:p>
    <w:p w14:paraId="45E2B2A1" w14:textId="77777777" w:rsidR="00857651" w:rsidRDefault="00857651">
      <w:pPr>
        <w:pStyle w:val="ConsPlusNormal"/>
        <w:jc w:val="both"/>
      </w:pPr>
      <w:r>
        <w:t xml:space="preserve">(в ред. постановлений Совмина от 18.02.2014 </w:t>
      </w:r>
      <w:hyperlink r:id="rId13">
        <w:r>
          <w:rPr>
            <w:color w:val="0000FF"/>
          </w:rPr>
          <w:t>N 142</w:t>
        </w:r>
      </w:hyperlink>
      <w:r>
        <w:t xml:space="preserve">, от 22.03.2023 </w:t>
      </w:r>
      <w:hyperlink r:id="rId14">
        <w:r>
          <w:rPr>
            <w:color w:val="0000FF"/>
          </w:rPr>
          <w:t>N 196</w:t>
        </w:r>
      </w:hyperlink>
      <w:r>
        <w:t>)</w:t>
      </w:r>
    </w:p>
    <w:p w14:paraId="24EBB603" w14:textId="77777777" w:rsidR="00857651" w:rsidRDefault="00857651">
      <w:pPr>
        <w:pStyle w:val="ConsPlusNormal"/>
        <w:spacing w:before="220"/>
        <w:ind w:firstLine="540"/>
        <w:jc w:val="both"/>
      </w:pPr>
      <w:r>
        <w:t>1.2. сообщения о том, что политическая партия, общественное объединение или их союз (ассоциация) находится в процессе ликвидации, размещаются на официальном сайте учреждения "Редакция журнала "Юстиция Беларуси" в глобальной компьютерной сети Интернет за счет собственных средств этих политической партии, общественного объединения, их союза (ассоциации). Размещение данных сообщений по инициативе Министерства юстиции, главных управлений юстиции облисполкомов, Минского горисполкома осуществляется на безвозмездной основе;</w:t>
      </w:r>
    </w:p>
    <w:p w14:paraId="01B25DAC" w14:textId="77777777" w:rsidR="00857651" w:rsidRDefault="00857651">
      <w:pPr>
        <w:pStyle w:val="ConsPlusNormal"/>
        <w:jc w:val="both"/>
      </w:pPr>
      <w:r>
        <w:t xml:space="preserve">(в ред. постановлений Совмина от 18.02.2014 </w:t>
      </w:r>
      <w:hyperlink r:id="rId15">
        <w:r>
          <w:rPr>
            <w:color w:val="0000FF"/>
          </w:rPr>
          <w:t>N 142</w:t>
        </w:r>
      </w:hyperlink>
      <w:r>
        <w:t xml:space="preserve">, от 22.03.2023 </w:t>
      </w:r>
      <w:hyperlink r:id="rId16">
        <w:r>
          <w:rPr>
            <w:color w:val="0000FF"/>
          </w:rPr>
          <w:t>N 196</w:t>
        </w:r>
      </w:hyperlink>
      <w:r>
        <w:t xml:space="preserve">, от 26.07.2024 </w:t>
      </w:r>
      <w:hyperlink r:id="rId17">
        <w:r>
          <w:rPr>
            <w:color w:val="0000FF"/>
          </w:rPr>
          <w:t>N 545</w:t>
        </w:r>
      </w:hyperlink>
      <w:r>
        <w:t>)</w:t>
      </w:r>
    </w:p>
    <w:p w14:paraId="32C03506" w14:textId="77777777" w:rsidR="00857651" w:rsidRDefault="00857651">
      <w:pPr>
        <w:pStyle w:val="ConsPlusNormal"/>
        <w:spacing w:before="220"/>
        <w:ind w:firstLine="540"/>
        <w:jc w:val="both"/>
      </w:pPr>
      <w:r>
        <w:t>1.2-1. сообщения о ликвидации постоянно действующих третейских судов, созданных в качестве некоммерческих организаций, порядке и сроках заявления требований их кредиторами публикуются в приложении к журналу "Юстиция Беларуси" за счет собственных средств этих третейских судов. Размещение данных сообщений по инициативе Министерства юстиции, главных управлений юстиции облисполкомов, Минского горисполкома осуществляется на безвозмездной основе;</w:t>
      </w:r>
    </w:p>
    <w:p w14:paraId="12BF0119" w14:textId="77777777" w:rsidR="00857651" w:rsidRDefault="00857651">
      <w:pPr>
        <w:pStyle w:val="ConsPlusNormal"/>
        <w:jc w:val="both"/>
      </w:pPr>
      <w:r>
        <w:lastRenderedPageBreak/>
        <w:t>(</w:t>
      </w:r>
      <w:proofErr w:type="spellStart"/>
      <w:r>
        <w:t>пп</w:t>
      </w:r>
      <w:proofErr w:type="spellEnd"/>
      <w:r>
        <w:t xml:space="preserve">. 1.2-1 введен </w:t>
      </w:r>
      <w:hyperlink r:id="rId18">
        <w:r>
          <w:rPr>
            <w:color w:val="0000FF"/>
          </w:rPr>
          <w:t>постановлением</w:t>
        </w:r>
      </w:hyperlink>
      <w:r>
        <w:t xml:space="preserve"> Совмина от 18.01.2012 N 54; в ред. </w:t>
      </w:r>
      <w:hyperlink r:id="rId19">
        <w:r>
          <w:rPr>
            <w:color w:val="0000FF"/>
          </w:rPr>
          <w:t>постановления</w:t>
        </w:r>
      </w:hyperlink>
      <w:r>
        <w:t xml:space="preserve"> Совмина от 26.07.2024 N 545)</w:t>
      </w:r>
    </w:p>
    <w:p w14:paraId="4499E55D" w14:textId="77777777" w:rsidR="00857651" w:rsidRDefault="00857651">
      <w:pPr>
        <w:pStyle w:val="ConsPlusNormal"/>
        <w:spacing w:before="220"/>
        <w:ind w:firstLine="540"/>
        <w:jc w:val="both"/>
      </w:pPr>
      <w:r>
        <w:t>1.3. в сообщениях о государственной регистрации, изменении полного и (или) сокращенного названия политической партии, общественного объединения, их союза (ассоциации) указываются их полное и сокращенное названия, дата государственной регистрации, номер свидетельства о государственной регистрации, юридический адрес (место нахождения руководящего органа) и номер телефона;</w:t>
      </w:r>
    </w:p>
    <w:p w14:paraId="5F00ECFC" w14:textId="77777777" w:rsidR="00857651" w:rsidRDefault="00857651">
      <w:pPr>
        <w:pStyle w:val="ConsPlusNormal"/>
        <w:jc w:val="both"/>
      </w:pPr>
      <w:r>
        <w:t xml:space="preserve">(в ред. </w:t>
      </w:r>
      <w:hyperlink r:id="rId20">
        <w:r>
          <w:rPr>
            <w:color w:val="0000FF"/>
          </w:rPr>
          <w:t>постановления</w:t>
        </w:r>
      </w:hyperlink>
      <w:r>
        <w:t xml:space="preserve"> Совмина от 18.02.2014 N 142)</w:t>
      </w:r>
    </w:p>
    <w:p w14:paraId="41907556" w14:textId="77777777" w:rsidR="00857651" w:rsidRDefault="00857651">
      <w:pPr>
        <w:pStyle w:val="ConsPlusNormal"/>
        <w:spacing w:before="220"/>
        <w:ind w:firstLine="540"/>
        <w:jc w:val="both"/>
      </w:pPr>
      <w:r>
        <w:t>1.4. в сообщении о ликвидации политической партии, общественного объединения, их союза (ассоциации), постоянно действующего третейского суда, созданного в качестве некоммерческой организации, указываются их полное название, регистрационный номер, кем либо каким органом принято решение о ликвидации, порядок и сроки заявления требований кредиторов этих политической партии, общественного объединения, их союза (ассоциации), третейского суда, местонахождение ликвидационной комиссии (ликвидатора), контактные телефоны ликвидационной комиссии (ликвидатора). В случае размещения данного сообщения по инициативе Министерства юстиции, главных управлений юстиции облисполкомов, Минского горисполкома вместо сведений о ликвидационной комиссии (ликвидаторе) указывается контактный телефон сотрудника соответствующего органа юстиции, ответственного за исполнение решения суда о ликвидации политической партии, общественного объединения, их союза (ассоциации), фонда.</w:t>
      </w:r>
    </w:p>
    <w:p w14:paraId="5DF22C66" w14:textId="77777777" w:rsidR="00857651" w:rsidRDefault="00857651">
      <w:pPr>
        <w:pStyle w:val="ConsPlusNormal"/>
        <w:jc w:val="both"/>
      </w:pPr>
      <w:r>
        <w:t xml:space="preserve">(в ред. постановлений Совмина от 18.02.2014 </w:t>
      </w:r>
      <w:hyperlink r:id="rId21">
        <w:r>
          <w:rPr>
            <w:color w:val="0000FF"/>
          </w:rPr>
          <w:t>N 142</w:t>
        </w:r>
      </w:hyperlink>
      <w:r>
        <w:t xml:space="preserve">, от 26.07.2024 </w:t>
      </w:r>
      <w:hyperlink r:id="rId22">
        <w:r>
          <w:rPr>
            <w:color w:val="0000FF"/>
          </w:rPr>
          <w:t>N 545</w:t>
        </w:r>
      </w:hyperlink>
      <w:r>
        <w:t>)</w:t>
      </w:r>
    </w:p>
    <w:p w14:paraId="2E9E1BD3" w14:textId="77777777" w:rsidR="00857651" w:rsidRDefault="00857651">
      <w:pPr>
        <w:pStyle w:val="ConsPlusNormal"/>
        <w:spacing w:before="220"/>
        <w:ind w:firstLine="540"/>
        <w:jc w:val="both"/>
      </w:pPr>
      <w:r>
        <w:t>2. Признать утратившими силу:</w:t>
      </w:r>
    </w:p>
    <w:p w14:paraId="029E2E2B" w14:textId="77777777" w:rsidR="00857651" w:rsidRDefault="00857651">
      <w:pPr>
        <w:pStyle w:val="ConsPlusNormal"/>
        <w:spacing w:before="220"/>
        <w:ind w:firstLine="540"/>
        <w:jc w:val="both"/>
      </w:pPr>
      <w:r>
        <w:t xml:space="preserve">2.1. </w:t>
      </w:r>
      <w:hyperlink r:id="rId23">
        <w:r>
          <w:rPr>
            <w:color w:val="0000FF"/>
          </w:rPr>
          <w:t>постановление</w:t>
        </w:r>
      </w:hyperlink>
      <w:r>
        <w:t xml:space="preserve"> Кабинета Министров Республики Беларусь от 3 февраля 1995 г. N 76 "Вопросы политических партий и других общественных объединений в Республике Беларусь" (Собрание указов Президента и постановлений Кабинета Министров Республики Беларусь, 1995 г., N 4, ст. 97);</w:t>
      </w:r>
    </w:p>
    <w:p w14:paraId="095DEA29" w14:textId="77777777" w:rsidR="00857651" w:rsidRDefault="00857651">
      <w:pPr>
        <w:pStyle w:val="ConsPlusNormal"/>
        <w:spacing w:before="220"/>
        <w:ind w:firstLine="540"/>
        <w:jc w:val="both"/>
      </w:pPr>
      <w:r>
        <w:t xml:space="preserve">2.2. </w:t>
      </w:r>
      <w:hyperlink r:id="rId24">
        <w:r>
          <w:rPr>
            <w:color w:val="0000FF"/>
          </w:rPr>
          <w:t>постановление</w:t>
        </w:r>
      </w:hyperlink>
      <w:r>
        <w:t xml:space="preserve"> Совета Министров Республики Беларусь от 8 апреля 1999 г. N 484 "О некоторых вопросах регистрации общественных объединений" (Собрание декретов, указов Президента и постановлений Правительства Республики Беларусь, 1999 г., N 11, ст. 297);</w:t>
      </w:r>
    </w:p>
    <w:p w14:paraId="72ECE5C2" w14:textId="77777777" w:rsidR="00857651" w:rsidRDefault="00857651">
      <w:pPr>
        <w:pStyle w:val="ConsPlusNormal"/>
        <w:spacing w:before="220"/>
        <w:ind w:firstLine="540"/>
        <w:jc w:val="both"/>
      </w:pPr>
      <w:r>
        <w:t xml:space="preserve">2.3. </w:t>
      </w:r>
      <w:hyperlink r:id="rId25">
        <w:r>
          <w:rPr>
            <w:color w:val="0000FF"/>
          </w:rPr>
          <w:t>постановление</w:t>
        </w:r>
      </w:hyperlink>
      <w:r>
        <w:t xml:space="preserve"> Совета Министров Республики Беларусь от 31 октября 2003 г. N 1454 "О внесении дополнений в постановление Кабинета Министров Республики Беларусь от 3 февраля 1995 г. N 76" (Национальный реестр правовых актов Республики Беларусь, 2003 г., N 127, 5/13357);</w:t>
      </w:r>
    </w:p>
    <w:p w14:paraId="05374386" w14:textId="77777777" w:rsidR="00857651" w:rsidRDefault="00857651">
      <w:pPr>
        <w:pStyle w:val="ConsPlusNormal"/>
        <w:spacing w:before="220"/>
        <w:ind w:firstLine="540"/>
        <w:jc w:val="both"/>
      </w:pPr>
      <w:r>
        <w:t xml:space="preserve">2.4. </w:t>
      </w:r>
      <w:hyperlink r:id="rId26">
        <w:r>
          <w:rPr>
            <w:color w:val="0000FF"/>
          </w:rPr>
          <w:t>пункты 4</w:t>
        </w:r>
      </w:hyperlink>
      <w:r>
        <w:t xml:space="preserve"> и </w:t>
      </w:r>
      <w:hyperlink r:id="rId27">
        <w:r>
          <w:rPr>
            <w:color w:val="0000FF"/>
          </w:rPr>
          <w:t>29</w:t>
        </w:r>
      </w:hyperlink>
      <w:r>
        <w:t xml:space="preserve"> приложения к постановлению Совета Министров Республики Беларусь от 29 декабря 2006 г. N 1745 "О внесении изменений и дополнений в некоторые постановления Совета Министров Республики Беларусь и признании утратившими силу некоторых постановлений Правительства Республики Беларусь" (Национальный реестр правовых актов Республики Беларусь, 2007 г., N 5, 5/24454).</w:t>
      </w:r>
    </w:p>
    <w:p w14:paraId="34262035" w14:textId="77777777" w:rsidR="00857651" w:rsidRDefault="00857651">
      <w:pPr>
        <w:pStyle w:val="ConsPlusNormal"/>
        <w:spacing w:before="220"/>
        <w:ind w:firstLine="540"/>
        <w:jc w:val="both"/>
      </w:pPr>
      <w:r>
        <w:t>3. Настоящее постановление вступает в силу со дня его официального опубликования.</w:t>
      </w:r>
    </w:p>
    <w:p w14:paraId="35AE5165" w14:textId="77777777" w:rsidR="00857651" w:rsidRDefault="00857651">
      <w:pPr>
        <w:pStyle w:val="ConsPlusNormal"/>
        <w:ind w:firstLine="540"/>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57651" w14:paraId="1FC89DAC" w14:textId="77777777">
        <w:tc>
          <w:tcPr>
            <w:tcW w:w="4677" w:type="dxa"/>
            <w:tcBorders>
              <w:top w:val="nil"/>
              <w:left w:val="nil"/>
              <w:bottom w:val="nil"/>
              <w:right w:val="nil"/>
            </w:tcBorders>
          </w:tcPr>
          <w:p w14:paraId="7B7555BF" w14:textId="77777777" w:rsidR="00857651" w:rsidRDefault="00857651">
            <w:pPr>
              <w:pStyle w:val="ConsPlusNormal"/>
            </w:pPr>
            <w:r>
              <w:t>Премьер-министр Республики Беларусь</w:t>
            </w:r>
          </w:p>
        </w:tc>
        <w:tc>
          <w:tcPr>
            <w:tcW w:w="4677" w:type="dxa"/>
            <w:tcBorders>
              <w:top w:val="nil"/>
              <w:left w:val="nil"/>
              <w:bottom w:val="nil"/>
              <w:right w:val="nil"/>
            </w:tcBorders>
          </w:tcPr>
          <w:p w14:paraId="5F677A38" w14:textId="77777777" w:rsidR="00857651" w:rsidRDefault="00857651">
            <w:pPr>
              <w:pStyle w:val="ConsPlusNormal"/>
              <w:jc w:val="right"/>
            </w:pPr>
            <w:proofErr w:type="spellStart"/>
            <w:r>
              <w:t>С.Сидорский</w:t>
            </w:r>
            <w:proofErr w:type="spellEnd"/>
          </w:p>
        </w:tc>
      </w:tr>
    </w:tbl>
    <w:p w14:paraId="6E559577" w14:textId="77777777" w:rsidR="00857651" w:rsidRDefault="00857651">
      <w:pPr>
        <w:pStyle w:val="ConsPlusNormal"/>
        <w:jc w:val="both"/>
      </w:pPr>
    </w:p>
    <w:p w14:paraId="6453E918" w14:textId="77777777" w:rsidR="00857651" w:rsidRDefault="00857651">
      <w:pPr>
        <w:pStyle w:val="ConsPlusNormal"/>
        <w:jc w:val="both"/>
      </w:pPr>
    </w:p>
    <w:p w14:paraId="02222918" w14:textId="77777777" w:rsidR="00857651" w:rsidRDefault="00857651">
      <w:pPr>
        <w:pStyle w:val="ConsPlusNormal"/>
        <w:pBdr>
          <w:bottom w:val="single" w:sz="6" w:space="0" w:color="auto"/>
        </w:pBdr>
        <w:spacing w:before="100" w:after="100"/>
        <w:jc w:val="both"/>
        <w:rPr>
          <w:sz w:val="2"/>
          <w:szCs w:val="2"/>
        </w:rPr>
      </w:pPr>
    </w:p>
    <w:p w14:paraId="738F3C5B" w14:textId="77777777" w:rsidR="00612D41" w:rsidRDefault="00612D41"/>
    <w:sectPr w:rsidR="00612D41" w:rsidSect="00561A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651"/>
    <w:rsid w:val="001201F4"/>
    <w:rsid w:val="00612D41"/>
    <w:rsid w:val="00857651"/>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DCFD8"/>
  <w15:chartTrackingRefBased/>
  <w15:docId w15:val="{71F1683E-C3E7-4BEC-B015-FDED2AD2C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B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7651"/>
    <w:pPr>
      <w:widowControl w:val="0"/>
      <w:autoSpaceDE w:val="0"/>
      <w:autoSpaceDN w:val="0"/>
      <w:spacing w:after="0" w:line="240" w:lineRule="auto"/>
    </w:pPr>
    <w:rPr>
      <w:rFonts w:ascii="Calibri" w:eastAsiaTheme="minorEastAsia" w:hAnsi="Calibri" w:cs="Calibri"/>
      <w:lang w:eastAsia="ru-BY"/>
    </w:rPr>
  </w:style>
  <w:style w:type="paragraph" w:customStyle="1" w:styleId="ConsPlusTitle">
    <w:name w:val="ConsPlusTitle"/>
    <w:rsid w:val="00857651"/>
    <w:pPr>
      <w:widowControl w:val="0"/>
      <w:autoSpaceDE w:val="0"/>
      <w:autoSpaceDN w:val="0"/>
      <w:spacing w:after="0" w:line="240" w:lineRule="auto"/>
    </w:pPr>
    <w:rPr>
      <w:rFonts w:ascii="Calibri" w:eastAsiaTheme="minorEastAsia" w:hAnsi="Calibri" w:cs="Calibri"/>
      <w:b/>
      <w:lang w:eastAsia="ru-BY"/>
    </w:rPr>
  </w:style>
  <w:style w:type="paragraph" w:customStyle="1" w:styleId="ConsPlusTitlePage">
    <w:name w:val="ConsPlusTitlePage"/>
    <w:rsid w:val="00857651"/>
    <w:pPr>
      <w:widowControl w:val="0"/>
      <w:autoSpaceDE w:val="0"/>
      <w:autoSpaceDN w:val="0"/>
      <w:spacing w:after="0" w:line="240" w:lineRule="auto"/>
    </w:pPr>
    <w:rPr>
      <w:rFonts w:ascii="Tahoma" w:eastAsiaTheme="minorEastAsia" w:hAnsi="Tahoma" w:cs="Tahoma"/>
      <w:sz w:val="20"/>
      <w:lang w:eastAsia="ru-B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49EAC9C7E3FC5CECA301538F19C5E52C2E310884E3E676C8372C4B71506E567B171058CA03F050EEB7EFE2021EE798904F7568B6A6FA1D18B757FC51vBeCI" TargetMode="External"/><Relationship Id="rId13" Type="http://schemas.openxmlformats.org/officeDocument/2006/relationships/hyperlink" Target="consultantplus://offline/ref=AA49EAC9C7E3FC5CECA301538F19C5E52C2E310884E3E97BCD3B22167B58375A79101F07DD04B95CEFB7EFE20613B89D855E2D64B7B8E41B00AB55FEv5e5I" TargetMode="External"/><Relationship Id="rId18" Type="http://schemas.openxmlformats.org/officeDocument/2006/relationships/hyperlink" Target="consultantplus://offline/ref=AA49EAC9C7E3FC5CECA301538F19C5E52C2E310884E3EF75CD362E4B71506E567B171058CA03F050EEB7EFE2001FE798904F7568B6A6FA1D18B757FC51vBeCI" TargetMode="External"/><Relationship Id="rId26" Type="http://schemas.openxmlformats.org/officeDocument/2006/relationships/hyperlink" Target="consultantplus://offline/ref=AA49EAC9C7E3FC5CECA301538F19C5E52C2E310884EBEF73CC3022167B58375A79101F07DD04B95CEFB7EFE40313B89D855E2D64B7B8E41B00AB55FEv5e5I" TargetMode="External"/><Relationship Id="rId3" Type="http://schemas.openxmlformats.org/officeDocument/2006/relationships/webSettings" Target="webSettings.xml"/><Relationship Id="rId21" Type="http://schemas.openxmlformats.org/officeDocument/2006/relationships/hyperlink" Target="consultantplus://offline/ref=AA49EAC9C7E3FC5CECA301538F19C5E52C2E310884E3E97BCD3B22167B58375A79101F07DD04B95CEFB7EFE30113B89D855E2D64B7B8E41B00AB55FEv5e5I" TargetMode="External"/><Relationship Id="rId7" Type="http://schemas.openxmlformats.org/officeDocument/2006/relationships/hyperlink" Target="consultantplus://offline/ref=AA49EAC9C7E3FC5CECA301538F19C5E52C2E310884E0EE77CC31284B71506E567B171058CA03F050EEB7EFE2031AE798904F7568B6A6FA1D18B757FC51vBeCI" TargetMode="External"/><Relationship Id="rId12" Type="http://schemas.openxmlformats.org/officeDocument/2006/relationships/hyperlink" Target="consultantplus://offline/ref=AA49EAC9C7E3FC5CECA301538F19C5E52C2E310884E0EE77CC31284B71506E567B171058CA03F050EEB7EFE2031CE798904F7568B6A6FA1D18B757FC51vBeCI" TargetMode="External"/><Relationship Id="rId17" Type="http://schemas.openxmlformats.org/officeDocument/2006/relationships/hyperlink" Target="consultantplus://offline/ref=AA49EAC9C7E3FC5CECA301538F19C5E52C2E310884E3E676C8372C4B71506E567B171058CA03F050EEB7EFE20518E798904F7568B6A6FA1D18B757FC51vBeCI" TargetMode="External"/><Relationship Id="rId25" Type="http://schemas.openxmlformats.org/officeDocument/2006/relationships/hyperlink" Target="consultantplus://offline/ref=AA49EAC9C7E3FC5CECA301538F19C5E52C2E310884E4E971CF3122167B58375A79101F07CF04E150EEB7F1E20706EECCC3v0eDI" TargetMode="External"/><Relationship Id="rId2" Type="http://schemas.openxmlformats.org/officeDocument/2006/relationships/settings" Target="settings.xml"/><Relationship Id="rId16" Type="http://schemas.openxmlformats.org/officeDocument/2006/relationships/hyperlink" Target="consultantplus://offline/ref=AA49EAC9C7E3FC5CECA301538F19C5E52C2E310884E0EE77CC31284B71506E567B171058CA03F050EEB7EFE20310E798904F7568B6A6FA1D18B757FC51vBeCI" TargetMode="External"/><Relationship Id="rId20" Type="http://schemas.openxmlformats.org/officeDocument/2006/relationships/hyperlink" Target="consultantplus://offline/ref=AA49EAC9C7E3FC5CECA301538F19C5E52C2E310884E3E97BCD3B22167B58375A79101F07DD04B95CEFB7EFE20813B89D855E2D64B7B8E41B00AB55FEv5e5I"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AA49EAC9C7E3FC5CECA301538F19C5E52C2E310884E3E97BCD3B22167B58375A79101F07DD04B95CEFB7EFE20413B89D855E2D64B7B8E41B00AB55FEv5e5I" TargetMode="External"/><Relationship Id="rId11" Type="http://schemas.openxmlformats.org/officeDocument/2006/relationships/hyperlink" Target="consultantplus://offline/ref=AA49EAC9C7E3FC5CECA301538F19C5E52C2E310884E3E770CC36214B71506E567B171058CA03F050EEB7EFE6011EE798904F7568B6A6FA1D18B757FC51vBeCI" TargetMode="External"/><Relationship Id="rId24" Type="http://schemas.openxmlformats.org/officeDocument/2006/relationships/hyperlink" Target="consultantplus://offline/ref=AA49EAC9C7E3FC5CECA301538F19C5E52C2E310884E0E772CE3622167B58375A79101F07CF04E150EEB7F1E20706EECCC3v0eDI" TargetMode="External"/><Relationship Id="rId5" Type="http://schemas.openxmlformats.org/officeDocument/2006/relationships/hyperlink" Target="consultantplus://offline/ref=AA49EAC9C7E3FC5CECA301538F19C5E52C2E310884E3EF75CD362E4B71506E567B171058CA03F050EEB7EFE2001DE798904F7568B6A6FA1D18B757FC51vBeCI" TargetMode="External"/><Relationship Id="rId15" Type="http://schemas.openxmlformats.org/officeDocument/2006/relationships/hyperlink" Target="consultantplus://offline/ref=AA49EAC9C7E3FC5CECA301538F19C5E52C2E310884E3E97BCD3B22167B58375A79101F07DD04B95CEFB7EFE20913B89D855E2D64B7B8E41B00AB55FEv5e5I" TargetMode="External"/><Relationship Id="rId23" Type="http://schemas.openxmlformats.org/officeDocument/2006/relationships/hyperlink" Target="consultantplus://offline/ref=AA49EAC9C7E3FC5CECA301538F19C5E52C2E310884E4E970C33B22167B58375A79101F07CF04E150EEB7F1E20706EECCC3v0eDI" TargetMode="External"/><Relationship Id="rId28" Type="http://schemas.openxmlformats.org/officeDocument/2006/relationships/fontTable" Target="fontTable.xml"/><Relationship Id="rId10" Type="http://schemas.openxmlformats.org/officeDocument/2006/relationships/hyperlink" Target="consultantplus://offline/ref=AA49EAC9C7E3FC5CECA301538F19C5E52C2E310884E0EB73C3332B4B71506E567B171058CA03F050EEB7EFE50618E798904F7568B6A6FA1D18B757FC51vBeCI" TargetMode="External"/><Relationship Id="rId19" Type="http://schemas.openxmlformats.org/officeDocument/2006/relationships/hyperlink" Target="consultantplus://offline/ref=AA49EAC9C7E3FC5CECA301538F19C5E52C2E310884E3E676C8372C4B71506E567B171058CA03F050EEB7EFE20518E798904F7568B6A6FA1D18B757FC51vBeC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AA49EAC9C7E3FC5CECA301538F19C5E52C2E310884E0EB73C3332E4B71506E567B171058CA03F050EEB7EFE5051FE798904F7568B6A6FA1D18B757FC51vBeCI" TargetMode="External"/><Relationship Id="rId14" Type="http://schemas.openxmlformats.org/officeDocument/2006/relationships/hyperlink" Target="consultantplus://offline/ref=AA49EAC9C7E3FC5CECA301538F19C5E52C2E310884E0EE77CC31284B71506E567B171058CA03F050EEB7EFE2031FE798904F7568B6A6FA1D18B757FC51vBeCI" TargetMode="External"/><Relationship Id="rId22" Type="http://schemas.openxmlformats.org/officeDocument/2006/relationships/hyperlink" Target="consultantplus://offline/ref=AA49EAC9C7E3FC5CECA301538F19C5E52C2E310884E3E676C8372C4B71506E567B171058CA03F050EEB7EFE20519E798904F7568B6A6FA1D18B757FC51vBeCI" TargetMode="External"/><Relationship Id="rId27" Type="http://schemas.openxmlformats.org/officeDocument/2006/relationships/hyperlink" Target="consultantplus://offline/ref=AA49EAC9C7E3FC5CECA301538F19C5E52C2E310884EBEF73CC3022167B58375A79101F07DD04B95CEFB7EFEA0613B89D855E2D64B7B8E41B00AB55FEv5e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1424</Words>
  <Characters>8122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Владимирович Печкуров</dc:creator>
  <cp:keywords/>
  <dc:description/>
  <cp:lastModifiedBy>Тарасевич Екатерина Вадимовна</cp:lastModifiedBy>
  <cp:revision>2</cp:revision>
  <dcterms:created xsi:type="dcterms:W3CDTF">2026-06-12T12:49:00Z</dcterms:created>
  <dcterms:modified xsi:type="dcterms:W3CDTF">2026-06-12T12:49:00Z</dcterms:modified>
</cp:coreProperties>
</file>