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8E" w:rsidRPr="00D2038E" w:rsidRDefault="00D2038E" w:rsidP="00D2038E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>Перечень документов, представляемых в Министерство юстиции для государственной регистрации изменений и (или) дополнений, внесенных в устав политической партии, союза</w:t>
      </w:r>
      <w:r w:rsidRPr="00D2038E">
        <w:rPr>
          <w:rFonts w:ascii="Times New Roman" w:hAnsi="Times New Roman" w:cs="Times New Roman"/>
          <w:sz w:val="30"/>
          <w:szCs w:val="30"/>
        </w:rPr>
        <w:tab/>
      </w:r>
    </w:p>
    <w:p w:rsidR="00D2038E" w:rsidRPr="00D2038E" w:rsidRDefault="00D2038E" w:rsidP="00D2038E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В соответствии со статьей 15 Закона Республики Беларусь «О политических партиях» для государственной регистрации изменений и (или) дополнений, внесенных в устав политической партии, союза, в месячный срок со дня их внесения в Министерство юстиции представляются: </w:t>
      </w:r>
    </w:p>
    <w:p w:rsidR="00D2038E" w:rsidRPr="00D2038E" w:rsidRDefault="00D2038E" w:rsidP="00D203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заявление о государственной регистрации изменений и (или) дополнений, внесенных в устав политической партии, союза, подписанное руководителем политической партии, союза либо иным лицом, уполномоченным на то в соответствии с уставом политической партии, союза; </w:t>
      </w:r>
    </w:p>
    <w:p w:rsidR="00D2038E" w:rsidRPr="00D2038E" w:rsidRDefault="00D2038E" w:rsidP="00D203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протокол заседания органа, правомочного вносить изменения и (или) дополнения в устав политической партии, союза; </w:t>
      </w:r>
    </w:p>
    <w:p w:rsidR="00D2038E" w:rsidRPr="00D2038E" w:rsidRDefault="00D2038E" w:rsidP="00D203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оригинал устава политической партии, союза; </w:t>
      </w:r>
    </w:p>
    <w:p w:rsidR="00D2038E" w:rsidRPr="00D2038E" w:rsidRDefault="00D2038E" w:rsidP="00D203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изменения и (или) дополнения в двух экземплярах, оформленные в виде приложения к уставу, без нотариального засвидетельствования, электронная копия этого приложения. Если изменения и (или) дополнения внесены в виде приложения к уставу более трех раз, а </w:t>
      </w:r>
      <w:proofErr w:type="gramStart"/>
      <w:r w:rsidRPr="00D2038E">
        <w:rPr>
          <w:rFonts w:ascii="Times New Roman" w:hAnsi="Times New Roman" w:cs="Times New Roman"/>
          <w:sz w:val="30"/>
          <w:szCs w:val="30"/>
        </w:rPr>
        <w:t>также</w:t>
      </w:r>
      <w:proofErr w:type="gramEnd"/>
      <w:r w:rsidRPr="00D2038E">
        <w:rPr>
          <w:rFonts w:ascii="Times New Roman" w:hAnsi="Times New Roman" w:cs="Times New Roman"/>
          <w:sz w:val="30"/>
          <w:szCs w:val="30"/>
        </w:rPr>
        <w:t xml:space="preserve"> если вносимые изменения и (или) дополнения составляют более половины текста устава, для государственной регистрации требуется представление устава в новой редакции в двух экземплярах без нотариального засвидетельствования, его электронной копии. Устав может быть представлен в новой редакции также по собственной инициативе политической партии, союза; </w:t>
      </w:r>
    </w:p>
    <w:p w:rsidR="00D2038E" w:rsidRPr="00D2038E" w:rsidRDefault="00D2038E" w:rsidP="00D2038E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платежный документ, подтверждающий уплату государственной пошлины (за исключением случаев освобождения от ее уплаты, предусмотренных законодательными актами). </w:t>
      </w:r>
    </w:p>
    <w:p w:rsidR="00D2038E" w:rsidRPr="00D2038E" w:rsidRDefault="00D2038E" w:rsidP="00D2038E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Для государственной регистрации изменений и (или) дополнений, внесенных в устав политической партии, союза и касающихся изменения полного и (или) сокращенного названия политической партии, союза, кроме документов, указанных в части восьмой настоящей статьи, в Министерство юстиции представляются: </w:t>
      </w:r>
    </w:p>
    <w:p w:rsidR="00D2038E" w:rsidRPr="00D2038E" w:rsidRDefault="00D2038E" w:rsidP="00D2038E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lastRenderedPageBreak/>
        <w:t xml:space="preserve">свидетельство о государственной регистрации политической партии, союза; </w:t>
      </w:r>
    </w:p>
    <w:p w:rsidR="00D2038E" w:rsidRPr="00D2038E" w:rsidRDefault="00D2038E" w:rsidP="00D2038E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заявление гражданина (в случае его смерти - заявление его наследников) о даче согласия на использование в названии политической партии, союза имени этого гражданина (только при включении имени этого гражданина в название политической партии, союза); </w:t>
      </w:r>
      <w:bookmarkStart w:id="0" w:name="_GoBack"/>
      <w:bookmarkEnd w:id="0"/>
    </w:p>
    <w:p w:rsidR="00473A99" w:rsidRPr="00D2038E" w:rsidRDefault="00D2038E" w:rsidP="00D2038E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30"/>
          <w:szCs w:val="30"/>
        </w:rPr>
      </w:pPr>
      <w:r w:rsidRPr="00D2038E">
        <w:rPr>
          <w:rFonts w:ascii="Times New Roman" w:hAnsi="Times New Roman" w:cs="Times New Roman"/>
          <w:sz w:val="30"/>
          <w:szCs w:val="30"/>
        </w:rPr>
        <w:t xml:space="preserve">документ об оплате за </w:t>
      </w:r>
      <w:proofErr w:type="gramStart"/>
      <w:r w:rsidRPr="00D2038E">
        <w:rPr>
          <w:rFonts w:ascii="Times New Roman" w:hAnsi="Times New Roman" w:cs="Times New Roman"/>
          <w:sz w:val="30"/>
          <w:szCs w:val="30"/>
        </w:rPr>
        <w:t>сообщение</w:t>
      </w:r>
      <w:proofErr w:type="gramEnd"/>
      <w:r w:rsidRPr="00D2038E">
        <w:rPr>
          <w:rFonts w:ascii="Times New Roman" w:hAnsi="Times New Roman" w:cs="Times New Roman"/>
          <w:sz w:val="30"/>
          <w:szCs w:val="30"/>
        </w:rPr>
        <w:t xml:space="preserve"> об изменении полного и (или) сокращенного названия политической партии, союза в приложении к юридическому научно-практическому журналу "Юстиция Беларуси".</w:t>
      </w:r>
    </w:p>
    <w:sectPr w:rsidR="00473A99" w:rsidRPr="00D20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85819"/>
    <w:multiLevelType w:val="hybridMultilevel"/>
    <w:tmpl w:val="1B501736"/>
    <w:lvl w:ilvl="0" w:tplc="30689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694022"/>
    <w:multiLevelType w:val="hybridMultilevel"/>
    <w:tmpl w:val="446C71C8"/>
    <w:lvl w:ilvl="0" w:tplc="306893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8E"/>
    <w:rsid w:val="00473A99"/>
    <w:rsid w:val="00656C5E"/>
    <w:rsid w:val="006C1571"/>
    <w:rsid w:val="00A10D61"/>
    <w:rsid w:val="00D2038E"/>
    <w:rsid w:val="00D5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Курилик Дмитрий Анатольевич</dc:creator>
  <cp:lastModifiedBy>Курилик Дмитрий Анатольевич</cp:lastModifiedBy>
  <cp:revision>1</cp:revision>
  <dcterms:created xsi:type="dcterms:W3CDTF">2015-08-25T13:55:00Z</dcterms:created>
  <dcterms:modified xsi:type="dcterms:W3CDTF">2015-08-25T13:56:00Z</dcterms:modified>
</cp:coreProperties>
</file>